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19" w:rsidRDefault="00280C19" w:rsidP="0051517B">
      <w:pPr>
        <w:widowControl/>
        <w:tabs>
          <w:tab w:val="center" w:pos="4680"/>
        </w:tabs>
        <w:jc w:val="both"/>
        <w:rPr>
          <w:rFonts w:ascii="Times" w:hAnsi="Times"/>
        </w:rPr>
      </w:pPr>
    </w:p>
    <w:p w:rsidR="00280C19" w:rsidRPr="00280C19" w:rsidRDefault="00412974" w:rsidP="0051517B">
      <w:pPr>
        <w:widowControl/>
        <w:tabs>
          <w:tab w:val="center" w:pos="4680"/>
        </w:tabs>
        <w:jc w:val="center"/>
        <w:rPr>
          <w:rFonts w:ascii="Times" w:hAnsi="Times"/>
          <w:b/>
          <w:sz w:val="32"/>
          <w:szCs w:val="32"/>
        </w:rPr>
      </w:pPr>
      <w:r>
        <w:rPr>
          <w:rFonts w:ascii="Times" w:hAnsi="Times"/>
          <w:b/>
          <w:sz w:val="32"/>
          <w:szCs w:val="32"/>
        </w:rPr>
        <w:t>Bylaws</w:t>
      </w:r>
      <w:r w:rsidR="00280C19" w:rsidRPr="00280C19">
        <w:rPr>
          <w:rFonts w:ascii="Times" w:hAnsi="Times"/>
          <w:b/>
          <w:sz w:val="32"/>
          <w:szCs w:val="32"/>
        </w:rPr>
        <w:t xml:space="preserve"> for the</w:t>
      </w:r>
    </w:p>
    <w:p w:rsidR="00280C19" w:rsidRPr="00280C19" w:rsidRDefault="00280C19" w:rsidP="0051517B">
      <w:pPr>
        <w:widowControl/>
        <w:tabs>
          <w:tab w:val="center" w:pos="4680"/>
        </w:tabs>
        <w:jc w:val="center"/>
        <w:rPr>
          <w:rFonts w:ascii="Times" w:hAnsi="Times"/>
          <w:b/>
          <w:szCs w:val="24"/>
        </w:rPr>
      </w:pPr>
    </w:p>
    <w:p w:rsidR="00280C19" w:rsidRDefault="00280C19" w:rsidP="0051517B">
      <w:pPr>
        <w:widowControl/>
        <w:tabs>
          <w:tab w:val="center" w:pos="4680"/>
        </w:tabs>
        <w:jc w:val="center"/>
        <w:rPr>
          <w:rFonts w:ascii="Times" w:hAnsi="Times"/>
          <w:b/>
          <w:sz w:val="32"/>
          <w:szCs w:val="32"/>
        </w:rPr>
      </w:pPr>
      <w:r w:rsidRPr="00280C19">
        <w:rPr>
          <w:rFonts w:ascii="Times" w:hAnsi="Times"/>
          <w:b/>
          <w:sz w:val="32"/>
          <w:szCs w:val="32"/>
        </w:rPr>
        <w:t>College of Liberal Arts and Social Sciences</w:t>
      </w:r>
    </w:p>
    <w:p w:rsidR="00280C19" w:rsidRPr="00280C19" w:rsidRDefault="00280C19" w:rsidP="0051517B">
      <w:pPr>
        <w:widowControl/>
        <w:tabs>
          <w:tab w:val="center" w:pos="4680"/>
        </w:tabs>
        <w:jc w:val="center"/>
        <w:rPr>
          <w:rFonts w:ascii="Times" w:hAnsi="Times"/>
          <w:b/>
          <w:sz w:val="32"/>
          <w:szCs w:val="32"/>
        </w:rPr>
      </w:pPr>
    </w:p>
    <w:p w:rsidR="00280C19" w:rsidRDefault="00280C19" w:rsidP="0051517B">
      <w:pPr>
        <w:widowControl/>
        <w:tabs>
          <w:tab w:val="center" w:pos="4680"/>
        </w:tabs>
        <w:jc w:val="center"/>
        <w:rPr>
          <w:rFonts w:ascii="Times" w:hAnsi="Times"/>
        </w:rPr>
      </w:pPr>
      <w:r>
        <w:rPr>
          <w:rFonts w:ascii="Times" w:hAnsi="Times"/>
        </w:rPr>
        <w:t>University of North Texas</w:t>
      </w:r>
    </w:p>
    <w:p w:rsidR="00280C19" w:rsidRDefault="00280C19" w:rsidP="0051517B">
      <w:pPr>
        <w:widowControl/>
        <w:tabs>
          <w:tab w:val="center" w:pos="4680"/>
        </w:tabs>
        <w:jc w:val="center"/>
        <w:rPr>
          <w:rFonts w:ascii="Times" w:hAnsi="Times"/>
        </w:rPr>
      </w:pPr>
    </w:p>
    <w:p w:rsidR="009F1EB3" w:rsidRDefault="005D6A6D" w:rsidP="0051517B">
      <w:pPr>
        <w:widowControl/>
        <w:tabs>
          <w:tab w:val="center" w:pos="4680"/>
        </w:tabs>
        <w:jc w:val="center"/>
        <w:rPr>
          <w:rFonts w:ascii="Times" w:hAnsi="Times"/>
        </w:rPr>
      </w:pPr>
      <w:r>
        <w:rPr>
          <w:rFonts w:ascii="Times" w:hAnsi="Times"/>
        </w:rPr>
        <w:t xml:space="preserve">Adopted </w:t>
      </w:r>
      <w:r w:rsidR="00642093">
        <w:rPr>
          <w:rFonts w:ascii="Times" w:hAnsi="Times"/>
        </w:rPr>
        <w:t>April</w:t>
      </w:r>
      <w:r w:rsidR="00280C19">
        <w:rPr>
          <w:rFonts w:ascii="Times" w:hAnsi="Times"/>
        </w:rPr>
        <w:t xml:space="preserve"> </w:t>
      </w:r>
      <w:r>
        <w:rPr>
          <w:rFonts w:ascii="Times" w:hAnsi="Times"/>
        </w:rPr>
        <w:t xml:space="preserve">10, </w:t>
      </w:r>
      <w:r w:rsidR="00280C19">
        <w:rPr>
          <w:rFonts w:ascii="Times" w:hAnsi="Times"/>
        </w:rPr>
        <w:t>2017</w:t>
      </w:r>
      <w:r w:rsidR="00906E2A">
        <w:rPr>
          <w:rFonts w:ascii="Times" w:hAnsi="Times"/>
        </w:rPr>
        <w:t xml:space="preserve"> (updated April 2019)</w:t>
      </w:r>
    </w:p>
    <w:p w:rsidR="009F1EB3" w:rsidRDefault="009F1EB3" w:rsidP="0051517B">
      <w:pPr>
        <w:widowControl/>
        <w:jc w:val="both"/>
        <w:rPr>
          <w:rFonts w:ascii="Times" w:hAnsi="Times"/>
        </w:rPr>
      </w:pPr>
    </w:p>
    <w:p w:rsidR="009F1EB3" w:rsidRDefault="009F1EB3" w:rsidP="0051517B">
      <w:pPr>
        <w:widowControl/>
        <w:jc w:val="both"/>
        <w:rPr>
          <w:rFonts w:ascii="Times" w:hAnsi="Times"/>
        </w:rPr>
      </w:pPr>
      <w:r>
        <w:rPr>
          <w:rFonts w:ascii="Times" w:hAnsi="Times"/>
          <w:u w:val="single"/>
        </w:rPr>
        <w:t>Preamble</w:t>
      </w:r>
    </w:p>
    <w:p w:rsidR="009F1EB3" w:rsidRDefault="009F1EB3" w:rsidP="0051517B">
      <w:pPr>
        <w:widowControl/>
        <w:jc w:val="both"/>
        <w:rPr>
          <w:rFonts w:ascii="Times" w:hAnsi="Times"/>
        </w:rPr>
      </w:pPr>
    </w:p>
    <w:p w:rsidR="009F1EB3" w:rsidRDefault="009F1EB3" w:rsidP="0051517B">
      <w:pPr>
        <w:widowControl/>
        <w:jc w:val="both"/>
        <w:rPr>
          <w:rFonts w:ascii="Times" w:hAnsi="Times"/>
        </w:rPr>
      </w:pPr>
      <w:r>
        <w:rPr>
          <w:rFonts w:ascii="Times" w:hAnsi="Times"/>
        </w:rPr>
        <w:t xml:space="preserve">Subject to the authorities which govern the University of North Texas, the faculty of the College of </w:t>
      </w:r>
      <w:r w:rsidR="0051517B">
        <w:rPr>
          <w:rFonts w:ascii="Times" w:hAnsi="Times"/>
        </w:rPr>
        <w:t>Liberal Arts and Social Sciences</w:t>
      </w:r>
      <w:r>
        <w:rPr>
          <w:rFonts w:ascii="Times" w:hAnsi="Times"/>
        </w:rPr>
        <w:t xml:space="preserve"> </w:t>
      </w:r>
      <w:r w:rsidR="0051517B">
        <w:rPr>
          <w:rFonts w:ascii="Times" w:hAnsi="Times"/>
        </w:rPr>
        <w:t xml:space="preserve">(CLASS) </w:t>
      </w:r>
      <w:r>
        <w:rPr>
          <w:rFonts w:ascii="Times" w:hAnsi="Times"/>
        </w:rPr>
        <w:t>does hereby s</w:t>
      </w:r>
      <w:r w:rsidR="0051517B">
        <w:rPr>
          <w:rFonts w:ascii="Times" w:hAnsi="Times"/>
        </w:rPr>
        <w:t>pecify the organization of the c</w:t>
      </w:r>
      <w:r>
        <w:rPr>
          <w:rFonts w:ascii="Times" w:hAnsi="Times"/>
        </w:rPr>
        <w:t>ollege and the principles and procedures u</w:t>
      </w:r>
      <w:r w:rsidR="0051517B">
        <w:rPr>
          <w:rFonts w:ascii="Times" w:hAnsi="Times"/>
        </w:rPr>
        <w:t>nder which the business of the c</w:t>
      </w:r>
      <w:r>
        <w:rPr>
          <w:rFonts w:ascii="Times" w:hAnsi="Times"/>
        </w:rPr>
        <w:t>ollege will be conducted.</w:t>
      </w:r>
    </w:p>
    <w:p w:rsidR="009F1EB3" w:rsidRDefault="009F1EB3" w:rsidP="0051517B">
      <w:pPr>
        <w:widowControl/>
        <w:jc w:val="both"/>
        <w:rPr>
          <w:rFonts w:ascii="Times" w:hAnsi="Times"/>
        </w:rPr>
      </w:pPr>
    </w:p>
    <w:p w:rsidR="009F1EB3" w:rsidRDefault="009F1EB3" w:rsidP="0051517B">
      <w:pPr>
        <w:widowControl/>
        <w:jc w:val="both"/>
        <w:rPr>
          <w:rFonts w:ascii="Times" w:hAnsi="Times"/>
        </w:rPr>
      </w:pPr>
      <w:r>
        <w:rPr>
          <w:rFonts w:ascii="Times" w:hAnsi="Times"/>
          <w:u w:val="single"/>
        </w:rPr>
        <w:t>ARTICLE I.</w:t>
      </w:r>
      <w:r w:rsidR="00392B92">
        <w:rPr>
          <w:rFonts w:ascii="Times" w:hAnsi="Times"/>
          <w:u w:val="single"/>
        </w:rPr>
        <w:t xml:space="preserve"> </w:t>
      </w:r>
      <w:r>
        <w:rPr>
          <w:rFonts w:ascii="Times" w:hAnsi="Times"/>
          <w:u w:val="single"/>
        </w:rPr>
        <w:t>The Faculty</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jc w:val="both"/>
        <w:rPr>
          <w:rFonts w:ascii="Times" w:hAnsi="Times"/>
        </w:rPr>
      </w:pPr>
      <w:r>
        <w:rPr>
          <w:rFonts w:ascii="Times" w:hAnsi="Times"/>
        </w:rPr>
        <w:t>A.</w:t>
      </w:r>
      <w:r>
        <w:rPr>
          <w:rFonts w:ascii="Times" w:hAnsi="Times"/>
        </w:rPr>
        <w:tab/>
      </w:r>
      <w:r>
        <w:rPr>
          <w:rFonts w:ascii="Times" w:hAnsi="Times"/>
          <w:u w:val="single"/>
        </w:rPr>
        <w:t>Membership of the Faculty</w:t>
      </w:r>
    </w:p>
    <w:p w:rsidR="009F1EB3" w:rsidRDefault="009F1EB3" w:rsidP="0051517B">
      <w:pPr>
        <w:widowControl/>
        <w:tabs>
          <w:tab w:val="left" w:pos="432"/>
          <w:tab w:val="left" w:pos="1008"/>
        </w:tabs>
        <w:jc w:val="both"/>
        <w:rPr>
          <w:rFonts w:ascii="Times" w:hAnsi="Times"/>
        </w:rPr>
      </w:pPr>
    </w:p>
    <w:p w:rsidR="009F1EB3" w:rsidRPr="00440261" w:rsidRDefault="009F1EB3" w:rsidP="0051517B">
      <w:pPr>
        <w:widowControl/>
        <w:tabs>
          <w:tab w:val="left" w:pos="432"/>
          <w:tab w:val="left" w:pos="1008"/>
        </w:tabs>
        <w:ind w:left="432"/>
        <w:jc w:val="both"/>
        <w:rPr>
          <w:rFonts w:ascii="Times" w:hAnsi="Times"/>
        </w:rPr>
      </w:pPr>
      <w:r w:rsidRPr="00440261">
        <w:rPr>
          <w:rFonts w:ascii="Times" w:hAnsi="Times"/>
        </w:rPr>
        <w:t xml:space="preserve">Every person holding a full-time tenured or probationary appointment in </w:t>
      </w:r>
      <w:r w:rsidR="0051517B">
        <w:rPr>
          <w:rFonts w:ascii="Times" w:hAnsi="Times"/>
        </w:rPr>
        <w:t xml:space="preserve">CLASS </w:t>
      </w:r>
      <w:r w:rsidRPr="00440261">
        <w:rPr>
          <w:rFonts w:ascii="Times" w:hAnsi="Times"/>
        </w:rPr>
        <w:t xml:space="preserve">at the rank of professor, associate professor, </w:t>
      </w:r>
      <w:r w:rsidR="0051517B">
        <w:rPr>
          <w:rFonts w:ascii="Times" w:hAnsi="Times"/>
        </w:rPr>
        <w:t xml:space="preserve">or assistant professor </w:t>
      </w:r>
      <w:r w:rsidRPr="00440261">
        <w:rPr>
          <w:rFonts w:ascii="Times" w:hAnsi="Times"/>
        </w:rPr>
        <w:t xml:space="preserve">shall be a voting </w:t>
      </w:r>
      <w:r w:rsidR="0051517B">
        <w:rPr>
          <w:rFonts w:ascii="Times" w:hAnsi="Times"/>
        </w:rPr>
        <w:t xml:space="preserve">member of the college faculty. </w:t>
      </w:r>
      <w:r w:rsidR="001755A8" w:rsidRPr="00440261">
        <w:rPr>
          <w:rFonts w:ascii="Times" w:hAnsi="Times"/>
        </w:rPr>
        <w:t xml:space="preserve">All </w:t>
      </w:r>
      <w:r w:rsidR="00C771FA">
        <w:rPr>
          <w:rFonts w:ascii="Times" w:hAnsi="Times"/>
        </w:rPr>
        <w:t xml:space="preserve">non-tenure track </w:t>
      </w:r>
      <w:r w:rsidR="00714C91">
        <w:rPr>
          <w:rFonts w:ascii="Times" w:hAnsi="Times"/>
        </w:rPr>
        <w:t xml:space="preserve">full time </w:t>
      </w:r>
      <w:r w:rsidR="00C771FA">
        <w:rPr>
          <w:rFonts w:ascii="Times" w:hAnsi="Times"/>
        </w:rPr>
        <w:t>faculty</w:t>
      </w:r>
      <w:r w:rsidR="00C771FA" w:rsidRPr="00440261">
        <w:rPr>
          <w:rFonts w:ascii="Times" w:hAnsi="Times"/>
        </w:rPr>
        <w:t xml:space="preserve"> </w:t>
      </w:r>
      <w:r w:rsidR="001755A8" w:rsidRPr="00440261">
        <w:rPr>
          <w:rFonts w:ascii="Times" w:hAnsi="Times"/>
        </w:rPr>
        <w:t>entering their 4</w:t>
      </w:r>
      <w:r w:rsidR="001755A8" w:rsidRPr="00440261">
        <w:rPr>
          <w:rFonts w:ascii="Times" w:hAnsi="Times"/>
          <w:vertAlign w:val="superscript"/>
        </w:rPr>
        <w:t>th</w:t>
      </w:r>
      <w:r w:rsidR="001755A8" w:rsidRPr="00440261">
        <w:rPr>
          <w:rFonts w:ascii="Times" w:hAnsi="Times"/>
        </w:rPr>
        <w:t xml:space="preserve"> year </w:t>
      </w:r>
      <w:r w:rsidR="00687E61" w:rsidRPr="00440261">
        <w:rPr>
          <w:rFonts w:ascii="Times" w:hAnsi="Times"/>
        </w:rPr>
        <w:t xml:space="preserve">and beyond </w:t>
      </w:r>
      <w:r w:rsidR="001755A8" w:rsidRPr="00440261">
        <w:rPr>
          <w:rFonts w:ascii="Times" w:hAnsi="Times"/>
        </w:rPr>
        <w:t>o</w:t>
      </w:r>
      <w:r w:rsidR="0051517B">
        <w:rPr>
          <w:rFonts w:ascii="Times" w:hAnsi="Times"/>
        </w:rPr>
        <w:t xml:space="preserve">f continuous service shall be </w:t>
      </w:r>
      <w:r w:rsidR="001755A8" w:rsidRPr="00440261">
        <w:rPr>
          <w:rFonts w:ascii="Times" w:hAnsi="Times"/>
        </w:rPr>
        <w:t>voting member</w:t>
      </w:r>
      <w:r w:rsidR="0051517B">
        <w:rPr>
          <w:rFonts w:ascii="Times" w:hAnsi="Times"/>
        </w:rPr>
        <w:t>s of the college faculty.</w:t>
      </w:r>
    </w:p>
    <w:p w:rsidR="009303B7" w:rsidRPr="00440261" w:rsidRDefault="009303B7" w:rsidP="0051517B">
      <w:pPr>
        <w:widowControl/>
        <w:tabs>
          <w:tab w:val="left" w:pos="432"/>
          <w:tab w:val="left" w:pos="1008"/>
        </w:tabs>
        <w:ind w:left="432"/>
        <w:jc w:val="both"/>
        <w:rPr>
          <w:rFonts w:ascii="Times" w:hAnsi="Times"/>
        </w:rPr>
      </w:pPr>
    </w:p>
    <w:p w:rsidR="009F1EB3" w:rsidRDefault="009F1EB3" w:rsidP="0051517B">
      <w:pPr>
        <w:widowControl/>
        <w:tabs>
          <w:tab w:val="left" w:pos="432"/>
          <w:tab w:val="left" w:pos="1008"/>
        </w:tabs>
        <w:jc w:val="both"/>
        <w:rPr>
          <w:rFonts w:ascii="Times" w:hAnsi="Times"/>
        </w:rPr>
      </w:pPr>
      <w:r>
        <w:rPr>
          <w:rFonts w:ascii="Times" w:hAnsi="Times"/>
        </w:rPr>
        <w:t>B.</w:t>
      </w:r>
      <w:r>
        <w:rPr>
          <w:rFonts w:ascii="Times" w:hAnsi="Times"/>
        </w:rPr>
        <w:tab/>
      </w:r>
      <w:r>
        <w:rPr>
          <w:rFonts w:ascii="Times" w:hAnsi="Times"/>
          <w:u w:val="single"/>
        </w:rPr>
        <w:t>The Faculty Assembly</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hanging="576"/>
        <w:jc w:val="both"/>
        <w:rPr>
          <w:rFonts w:ascii="Times" w:hAnsi="Times"/>
        </w:rPr>
      </w:pPr>
      <w:r>
        <w:rPr>
          <w:rFonts w:ascii="Times" w:hAnsi="Times"/>
        </w:rPr>
        <w:t>1.</w:t>
      </w:r>
      <w:r>
        <w:rPr>
          <w:rFonts w:ascii="Times" w:hAnsi="Times"/>
        </w:rPr>
        <w:tab/>
      </w:r>
      <w:r>
        <w:rPr>
          <w:rFonts w:ascii="Times" w:hAnsi="Times"/>
          <w:u w:val="single"/>
        </w:rPr>
        <w:t>Function</w:t>
      </w:r>
    </w:p>
    <w:p w:rsidR="009F1EB3" w:rsidRDefault="009F1EB3" w:rsidP="0051517B">
      <w:pPr>
        <w:widowControl/>
        <w:tabs>
          <w:tab w:val="left" w:pos="432"/>
          <w:tab w:val="left" w:pos="1008"/>
        </w:tabs>
        <w:jc w:val="both"/>
        <w:rPr>
          <w:rFonts w:ascii="Times" w:hAnsi="Times"/>
        </w:rPr>
      </w:pPr>
    </w:p>
    <w:p w:rsidR="009F1EB3" w:rsidRDefault="00412974" w:rsidP="0051517B">
      <w:pPr>
        <w:widowControl/>
        <w:tabs>
          <w:tab w:val="left" w:pos="432"/>
          <w:tab w:val="left" w:pos="1008"/>
        </w:tabs>
        <w:ind w:left="1008"/>
        <w:jc w:val="both"/>
        <w:rPr>
          <w:rFonts w:ascii="Times" w:hAnsi="Times"/>
        </w:rPr>
      </w:pPr>
      <w:r>
        <w:rPr>
          <w:rFonts w:ascii="Times" w:hAnsi="Times"/>
        </w:rPr>
        <w:t>The Faculty Assembly is responsible for approving and revising the</w:t>
      </w:r>
      <w:r w:rsidR="009B0C6F">
        <w:rPr>
          <w:rFonts w:ascii="Times" w:hAnsi="Times"/>
        </w:rPr>
        <w:t xml:space="preserve"> college</w:t>
      </w:r>
      <w:r>
        <w:rPr>
          <w:rFonts w:ascii="Times" w:hAnsi="Times"/>
        </w:rPr>
        <w:t xml:space="preserve"> bylaws. </w:t>
      </w:r>
    </w:p>
    <w:p w:rsidR="009F1EB3" w:rsidRDefault="009F1EB3" w:rsidP="0051517B">
      <w:pPr>
        <w:widowControl/>
        <w:tabs>
          <w:tab w:val="left" w:pos="432"/>
          <w:tab w:val="left" w:pos="1008"/>
        </w:tabs>
        <w:ind w:left="1008" w:hanging="576"/>
        <w:jc w:val="both"/>
        <w:rPr>
          <w:rFonts w:ascii="Times" w:hAnsi="Times"/>
        </w:rPr>
      </w:pPr>
    </w:p>
    <w:p w:rsidR="009F1EB3" w:rsidRDefault="009F1EB3" w:rsidP="0051517B">
      <w:pPr>
        <w:widowControl/>
        <w:tabs>
          <w:tab w:val="left" w:pos="432"/>
          <w:tab w:val="left" w:pos="1008"/>
        </w:tabs>
        <w:ind w:left="1008" w:hanging="576"/>
        <w:jc w:val="both"/>
        <w:rPr>
          <w:rFonts w:ascii="Times" w:hAnsi="Times"/>
        </w:rPr>
      </w:pPr>
      <w:r>
        <w:rPr>
          <w:rFonts w:ascii="Times" w:hAnsi="Times"/>
        </w:rPr>
        <w:t>2.</w:t>
      </w:r>
      <w:r>
        <w:rPr>
          <w:rFonts w:ascii="Times" w:hAnsi="Times"/>
        </w:rPr>
        <w:tab/>
      </w:r>
      <w:r>
        <w:rPr>
          <w:rFonts w:ascii="Times" w:hAnsi="Times"/>
          <w:u w:val="single"/>
        </w:rPr>
        <w:t>Membership</w:t>
      </w:r>
    </w:p>
    <w:p w:rsidR="009F1EB3" w:rsidRDefault="009F1EB3" w:rsidP="0051517B">
      <w:pPr>
        <w:widowControl/>
        <w:tabs>
          <w:tab w:val="left" w:pos="432"/>
          <w:tab w:val="left" w:pos="1008"/>
        </w:tabs>
        <w:ind w:left="1008"/>
        <w:jc w:val="both"/>
        <w:rPr>
          <w:rFonts w:ascii="Times" w:hAnsi="Times"/>
        </w:rPr>
      </w:pPr>
    </w:p>
    <w:p w:rsidR="009F1EB3" w:rsidRDefault="009F1EB3" w:rsidP="0051517B">
      <w:pPr>
        <w:widowControl/>
        <w:tabs>
          <w:tab w:val="left" w:pos="432"/>
          <w:tab w:val="left" w:pos="1008"/>
        </w:tabs>
        <w:ind w:left="1008"/>
        <w:jc w:val="both"/>
        <w:rPr>
          <w:rFonts w:ascii="Times" w:hAnsi="Times"/>
        </w:rPr>
      </w:pPr>
      <w:r>
        <w:rPr>
          <w:rFonts w:ascii="Times" w:hAnsi="Times"/>
        </w:rPr>
        <w:t>All voting members of the faculty shall be voting me</w:t>
      </w:r>
      <w:r w:rsidR="00392B92">
        <w:rPr>
          <w:rFonts w:ascii="Times" w:hAnsi="Times"/>
        </w:rPr>
        <w:t>mbers of the Faculty Assembly</w:t>
      </w:r>
      <w:r w:rsidR="00412974">
        <w:rPr>
          <w:rFonts w:ascii="Times" w:hAnsi="Times"/>
        </w:rPr>
        <w:t>.</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firstLine="432"/>
        <w:jc w:val="both"/>
        <w:rPr>
          <w:rFonts w:ascii="Times" w:hAnsi="Times"/>
        </w:rPr>
      </w:pPr>
      <w:r>
        <w:rPr>
          <w:rFonts w:ascii="Times" w:hAnsi="Times"/>
        </w:rPr>
        <w:t>3.</w:t>
      </w:r>
      <w:r>
        <w:rPr>
          <w:rFonts w:ascii="Times" w:hAnsi="Times"/>
        </w:rPr>
        <w:tab/>
      </w:r>
      <w:r>
        <w:rPr>
          <w:rFonts w:ascii="Times" w:hAnsi="Times"/>
          <w:u w:val="single"/>
        </w:rPr>
        <w:t>Meetings</w:t>
      </w:r>
    </w:p>
    <w:p w:rsidR="009F1EB3" w:rsidRDefault="009F1EB3" w:rsidP="0051517B">
      <w:pPr>
        <w:widowControl/>
        <w:tabs>
          <w:tab w:val="left" w:pos="432"/>
          <w:tab w:val="left" w:pos="1008"/>
        </w:tabs>
        <w:jc w:val="both"/>
        <w:rPr>
          <w:rFonts w:ascii="Times" w:hAnsi="Times"/>
        </w:rPr>
      </w:pPr>
    </w:p>
    <w:p w:rsidR="00097C3F" w:rsidRDefault="009F1EB3" w:rsidP="0051517B">
      <w:pPr>
        <w:widowControl/>
        <w:tabs>
          <w:tab w:val="left" w:pos="432"/>
          <w:tab w:val="left" w:pos="1008"/>
        </w:tabs>
        <w:ind w:left="1008"/>
        <w:jc w:val="both"/>
        <w:rPr>
          <w:rFonts w:ascii="Times" w:hAnsi="Times"/>
        </w:rPr>
      </w:pPr>
      <w:r>
        <w:rPr>
          <w:rFonts w:ascii="Times" w:hAnsi="Times"/>
        </w:rPr>
        <w:t>The Faculty Assembly shall meet at least once in the fall semester and once in the spring semester of each academic year.</w:t>
      </w:r>
      <w:r w:rsidR="00392B92">
        <w:rPr>
          <w:rFonts w:ascii="Times" w:hAnsi="Times"/>
        </w:rPr>
        <w:t xml:space="preserve"> </w:t>
      </w:r>
      <w:r>
        <w:rPr>
          <w:rFonts w:ascii="Times" w:hAnsi="Times"/>
        </w:rPr>
        <w:t>Special meetin</w:t>
      </w:r>
      <w:r w:rsidR="00392B92">
        <w:rPr>
          <w:rFonts w:ascii="Times" w:hAnsi="Times"/>
        </w:rPr>
        <w:t xml:space="preserve">gs may be called by the </w:t>
      </w:r>
      <w:r w:rsidR="00412974">
        <w:rPr>
          <w:rFonts w:ascii="Times" w:hAnsi="Times"/>
        </w:rPr>
        <w:t>d</w:t>
      </w:r>
      <w:r w:rsidR="00392B92">
        <w:rPr>
          <w:rFonts w:ascii="Times" w:hAnsi="Times"/>
        </w:rPr>
        <w:t xml:space="preserve">ean </w:t>
      </w:r>
      <w:r>
        <w:rPr>
          <w:rFonts w:ascii="Times" w:hAnsi="Times"/>
        </w:rPr>
        <w:t>and shall be called on the written request of ten percent of the voting members of the Faculty Assembly.</w:t>
      </w:r>
      <w:r w:rsidR="00412974">
        <w:rPr>
          <w:rFonts w:ascii="Times" w:hAnsi="Times"/>
        </w:rPr>
        <w:t xml:space="preserve"> Any proposal to revise the</w:t>
      </w:r>
      <w:r w:rsidR="009B0C6F">
        <w:rPr>
          <w:rFonts w:ascii="Times" w:hAnsi="Times"/>
        </w:rPr>
        <w:t xml:space="preserve"> college</w:t>
      </w:r>
      <w:r w:rsidR="00412974">
        <w:rPr>
          <w:rFonts w:ascii="Times" w:hAnsi="Times"/>
        </w:rPr>
        <w:t xml:space="preserve"> bylaws must be </w:t>
      </w:r>
      <w:r w:rsidR="00B629D6">
        <w:rPr>
          <w:rFonts w:ascii="Times" w:hAnsi="Times"/>
        </w:rPr>
        <w:t xml:space="preserve">considered </w:t>
      </w:r>
      <w:r w:rsidR="00412974">
        <w:rPr>
          <w:rFonts w:ascii="Times" w:hAnsi="Times"/>
        </w:rPr>
        <w:t xml:space="preserve">at a </w:t>
      </w:r>
      <w:r w:rsidR="009B0C6F">
        <w:rPr>
          <w:rFonts w:ascii="Times" w:hAnsi="Times"/>
        </w:rPr>
        <w:t xml:space="preserve">public </w:t>
      </w:r>
      <w:r w:rsidR="00412974">
        <w:rPr>
          <w:rFonts w:ascii="Times" w:hAnsi="Times"/>
        </w:rPr>
        <w:t>meeting of the Faculty Assembly prior to a final vote</w:t>
      </w:r>
      <w:r w:rsidR="00B629D6">
        <w:rPr>
          <w:rFonts w:ascii="Times" w:hAnsi="Times"/>
        </w:rPr>
        <w:t xml:space="preserve"> being taken. When</w:t>
      </w:r>
      <w:r w:rsidR="00412974">
        <w:rPr>
          <w:rFonts w:ascii="Times" w:hAnsi="Times"/>
        </w:rPr>
        <w:t xml:space="preserve"> no such revisions are pending, the dean will use the </w:t>
      </w:r>
      <w:r w:rsidR="009B0C6F">
        <w:rPr>
          <w:rFonts w:ascii="Times" w:hAnsi="Times"/>
        </w:rPr>
        <w:t xml:space="preserve">fall and spring semester </w:t>
      </w:r>
      <w:r w:rsidR="00412974">
        <w:rPr>
          <w:rFonts w:ascii="Times" w:hAnsi="Times"/>
        </w:rPr>
        <w:t xml:space="preserve">meetings to update the faculty on the state of the college and </w:t>
      </w:r>
      <w:r w:rsidR="009B0C6F">
        <w:rPr>
          <w:rFonts w:ascii="Times" w:hAnsi="Times"/>
        </w:rPr>
        <w:t xml:space="preserve">to </w:t>
      </w:r>
      <w:r w:rsidR="003F0E51">
        <w:rPr>
          <w:rFonts w:ascii="Times" w:hAnsi="Times"/>
        </w:rPr>
        <w:t xml:space="preserve">answer </w:t>
      </w:r>
      <w:r w:rsidR="009B0C6F">
        <w:rPr>
          <w:rFonts w:ascii="Times" w:hAnsi="Times"/>
        </w:rPr>
        <w:t>faculty</w:t>
      </w:r>
      <w:r w:rsidR="00412974">
        <w:rPr>
          <w:rFonts w:ascii="Times" w:hAnsi="Times"/>
        </w:rPr>
        <w:t xml:space="preserve"> questions.</w:t>
      </w:r>
    </w:p>
    <w:p w:rsidR="00097C3F" w:rsidRDefault="00097C3F" w:rsidP="0051517B">
      <w:pPr>
        <w:widowControl/>
        <w:tabs>
          <w:tab w:val="left" w:pos="432"/>
          <w:tab w:val="left" w:pos="1008"/>
        </w:tabs>
        <w:ind w:firstLine="432"/>
        <w:jc w:val="both"/>
        <w:rPr>
          <w:rFonts w:ascii="Times" w:hAnsi="Times"/>
        </w:rPr>
      </w:pPr>
    </w:p>
    <w:p w:rsidR="009F1EB3" w:rsidRDefault="00B629D6" w:rsidP="0051517B">
      <w:pPr>
        <w:widowControl/>
        <w:tabs>
          <w:tab w:val="left" w:pos="432"/>
          <w:tab w:val="left" w:pos="1008"/>
        </w:tabs>
        <w:ind w:firstLine="432"/>
        <w:jc w:val="both"/>
        <w:rPr>
          <w:rFonts w:ascii="Times" w:hAnsi="Times"/>
        </w:rPr>
      </w:pPr>
      <w:r>
        <w:rPr>
          <w:rFonts w:ascii="Times" w:hAnsi="Times"/>
        </w:rPr>
        <w:br w:type="page"/>
      </w:r>
      <w:r w:rsidR="009F1EB3">
        <w:rPr>
          <w:rFonts w:ascii="Times" w:hAnsi="Times"/>
        </w:rPr>
        <w:lastRenderedPageBreak/>
        <w:t>4.</w:t>
      </w:r>
      <w:r w:rsidR="009F1EB3">
        <w:rPr>
          <w:rFonts w:ascii="Times" w:hAnsi="Times"/>
        </w:rPr>
        <w:tab/>
      </w:r>
      <w:r w:rsidR="009F1EB3">
        <w:rPr>
          <w:rFonts w:ascii="Times" w:hAnsi="Times"/>
          <w:u w:val="single"/>
        </w:rPr>
        <w:t>Organization</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jc w:val="both"/>
        <w:rPr>
          <w:rFonts w:ascii="Times" w:hAnsi="Times"/>
        </w:rPr>
      </w:pPr>
      <w:r>
        <w:rPr>
          <w:rFonts w:ascii="Times" w:hAnsi="Times"/>
        </w:rPr>
        <w:t>At all meeting</w:t>
      </w:r>
      <w:r w:rsidR="00392B92">
        <w:rPr>
          <w:rFonts w:ascii="Times" w:hAnsi="Times"/>
        </w:rPr>
        <w:t>s of the Faculty Assembly, the d</w:t>
      </w:r>
      <w:r>
        <w:rPr>
          <w:rFonts w:ascii="Times" w:hAnsi="Times"/>
        </w:rPr>
        <w:t>ean or a member of the Facu</w:t>
      </w:r>
      <w:r w:rsidR="00392B92">
        <w:rPr>
          <w:rFonts w:ascii="Times" w:hAnsi="Times"/>
        </w:rPr>
        <w:t>lty Assembly designated by the d</w:t>
      </w:r>
      <w:r>
        <w:rPr>
          <w:rFonts w:ascii="Times" w:hAnsi="Times"/>
        </w:rPr>
        <w:t>ean shall preside.</w:t>
      </w:r>
    </w:p>
    <w:p w:rsidR="009F1EB3" w:rsidRDefault="009F1EB3" w:rsidP="0051517B">
      <w:pPr>
        <w:widowControl/>
        <w:tabs>
          <w:tab w:val="left" w:pos="432"/>
          <w:tab w:val="left" w:pos="1008"/>
        </w:tabs>
        <w:jc w:val="both"/>
        <w:rPr>
          <w:rFonts w:ascii="Times" w:hAnsi="Times"/>
        </w:rPr>
      </w:pPr>
    </w:p>
    <w:p w:rsidR="009F1EB3" w:rsidRDefault="00392B92" w:rsidP="0051517B">
      <w:pPr>
        <w:widowControl/>
        <w:tabs>
          <w:tab w:val="left" w:pos="432"/>
          <w:tab w:val="left" w:pos="1008"/>
        </w:tabs>
        <w:ind w:left="1008"/>
        <w:jc w:val="both"/>
        <w:rPr>
          <w:rFonts w:ascii="Times" w:hAnsi="Times"/>
        </w:rPr>
      </w:pPr>
      <w:r>
        <w:rPr>
          <w:rFonts w:ascii="Times" w:hAnsi="Times"/>
        </w:rPr>
        <w:t>The d</w:t>
      </w:r>
      <w:r w:rsidR="009F1EB3">
        <w:rPr>
          <w:rFonts w:ascii="Times" w:hAnsi="Times"/>
        </w:rPr>
        <w:t>ean shall appoint a secretary for the Faculty Assembly.</w:t>
      </w:r>
      <w:r>
        <w:rPr>
          <w:rFonts w:ascii="Times" w:hAnsi="Times"/>
        </w:rPr>
        <w:t xml:space="preserve"> </w:t>
      </w:r>
      <w:r w:rsidR="009F1EB3">
        <w:rPr>
          <w:rFonts w:ascii="Times" w:hAnsi="Times"/>
        </w:rPr>
        <w:t>The secretary shall publish and distribute to all faculty the minutes of each meeting within fourteen days following the meeting.</w:t>
      </w:r>
    </w:p>
    <w:p w:rsidR="00097C3F" w:rsidRDefault="00097C3F" w:rsidP="0051517B">
      <w:pPr>
        <w:widowControl/>
        <w:tabs>
          <w:tab w:val="left" w:pos="432"/>
          <w:tab w:val="left" w:pos="1008"/>
        </w:tabs>
        <w:ind w:firstLine="432"/>
        <w:jc w:val="both"/>
        <w:rPr>
          <w:rFonts w:ascii="Times" w:hAnsi="Times"/>
        </w:rPr>
      </w:pPr>
    </w:p>
    <w:p w:rsidR="009F1EB3" w:rsidRDefault="009F1EB3" w:rsidP="0051517B">
      <w:pPr>
        <w:widowControl/>
        <w:tabs>
          <w:tab w:val="left" w:pos="432"/>
          <w:tab w:val="left" w:pos="1008"/>
        </w:tabs>
        <w:ind w:firstLine="432"/>
        <w:jc w:val="both"/>
        <w:rPr>
          <w:rFonts w:ascii="Times" w:hAnsi="Times"/>
        </w:rPr>
      </w:pPr>
      <w:r>
        <w:rPr>
          <w:rFonts w:ascii="Times" w:hAnsi="Times"/>
        </w:rPr>
        <w:t>5.</w:t>
      </w:r>
      <w:r>
        <w:rPr>
          <w:rFonts w:ascii="Times" w:hAnsi="Times"/>
        </w:rPr>
        <w:tab/>
      </w:r>
      <w:r>
        <w:rPr>
          <w:rFonts w:ascii="Times" w:hAnsi="Times"/>
          <w:u w:val="single"/>
        </w:rPr>
        <w:t>Procedure</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jc w:val="both"/>
        <w:rPr>
          <w:rFonts w:ascii="Times" w:hAnsi="Times"/>
        </w:rPr>
      </w:pPr>
      <w:r>
        <w:rPr>
          <w:rFonts w:ascii="Times" w:hAnsi="Times"/>
        </w:rPr>
        <w:t>The Faculty Council (see I.C.1) shall pre</w:t>
      </w:r>
      <w:r w:rsidR="003A2C33">
        <w:rPr>
          <w:rFonts w:ascii="Times" w:hAnsi="Times"/>
        </w:rPr>
        <w:t>pare and distribute, at least 96</w:t>
      </w:r>
      <w:r>
        <w:rPr>
          <w:rFonts w:ascii="Times" w:hAnsi="Times"/>
        </w:rPr>
        <w:t xml:space="preserve"> hours before a meeting, an agenda for the meeting.</w:t>
      </w:r>
      <w:r w:rsidR="00392B92">
        <w:rPr>
          <w:rFonts w:ascii="Times" w:hAnsi="Times"/>
        </w:rPr>
        <w:t xml:space="preserve"> </w:t>
      </w:r>
      <w:r>
        <w:rPr>
          <w:rFonts w:ascii="Times" w:hAnsi="Times"/>
        </w:rPr>
        <w:t xml:space="preserve">The agenda must include any proposal </w:t>
      </w:r>
      <w:r w:rsidR="00EB5E55">
        <w:rPr>
          <w:rFonts w:ascii="Times" w:hAnsi="Times"/>
        </w:rPr>
        <w:t>to revise the college</w:t>
      </w:r>
      <w:r w:rsidR="00412974">
        <w:rPr>
          <w:rFonts w:ascii="Times" w:hAnsi="Times"/>
        </w:rPr>
        <w:t xml:space="preserve"> bylaws </w:t>
      </w:r>
      <w:r>
        <w:rPr>
          <w:rFonts w:ascii="Times" w:hAnsi="Times"/>
        </w:rPr>
        <w:t>submitted on tim</w:t>
      </w:r>
      <w:r w:rsidR="009D7A51">
        <w:rPr>
          <w:rFonts w:ascii="Times" w:hAnsi="Times"/>
        </w:rPr>
        <w:t>e and in writing either by the d</w:t>
      </w:r>
      <w:r>
        <w:rPr>
          <w:rFonts w:ascii="Times" w:hAnsi="Times"/>
        </w:rPr>
        <w:t>ean or by any member of the faculty who carries the endorsement of ten voting members of the faculty.</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jc w:val="both"/>
        <w:rPr>
          <w:rFonts w:ascii="Times" w:hAnsi="Times"/>
        </w:rPr>
      </w:pPr>
      <w:r>
        <w:rPr>
          <w:rFonts w:ascii="Times" w:hAnsi="Times"/>
        </w:rPr>
        <w:t xml:space="preserve">All proposals </w:t>
      </w:r>
      <w:r w:rsidR="008B3AC3">
        <w:rPr>
          <w:rFonts w:ascii="Times" w:hAnsi="Times"/>
        </w:rPr>
        <w:t>to revise the college</w:t>
      </w:r>
      <w:r w:rsidR="00412974">
        <w:rPr>
          <w:rFonts w:ascii="Times" w:hAnsi="Times"/>
        </w:rPr>
        <w:t xml:space="preserve"> bylaws</w:t>
      </w:r>
      <w:r>
        <w:rPr>
          <w:rFonts w:ascii="Times" w:hAnsi="Times"/>
        </w:rPr>
        <w:t xml:space="preserve"> either initiated or substantively amended by motion from the floor must receive a second hearing at a subsequent meeting of the Faculty Assembly before a final vote is taken.</w:t>
      </w:r>
    </w:p>
    <w:p w:rsidR="009F1EB3" w:rsidRDefault="009F1EB3" w:rsidP="0051517B">
      <w:pPr>
        <w:widowControl/>
        <w:tabs>
          <w:tab w:val="left" w:pos="432"/>
          <w:tab w:val="left" w:pos="1008"/>
        </w:tabs>
        <w:jc w:val="both"/>
        <w:rPr>
          <w:rFonts w:ascii="Times" w:hAnsi="Times"/>
        </w:rPr>
      </w:pPr>
    </w:p>
    <w:p w:rsidR="009F1EB3" w:rsidRDefault="00B629D6" w:rsidP="00B629D6">
      <w:pPr>
        <w:widowControl/>
        <w:tabs>
          <w:tab w:val="left" w:pos="432"/>
          <w:tab w:val="left" w:pos="1008"/>
        </w:tabs>
        <w:ind w:left="1008"/>
        <w:jc w:val="both"/>
        <w:rPr>
          <w:rFonts w:ascii="Times" w:hAnsi="Times"/>
        </w:rPr>
      </w:pPr>
      <w:r>
        <w:rPr>
          <w:rFonts w:ascii="Times" w:hAnsi="Times"/>
        </w:rPr>
        <w:t>Following consideration at a public meeting of the Faculty Ass</w:t>
      </w:r>
      <w:r w:rsidR="008B3AC3">
        <w:rPr>
          <w:rFonts w:ascii="Times" w:hAnsi="Times"/>
        </w:rPr>
        <w:t>embly, proposals to revise the college</w:t>
      </w:r>
      <w:r>
        <w:rPr>
          <w:rFonts w:ascii="Times" w:hAnsi="Times"/>
        </w:rPr>
        <w:t xml:space="preserve"> bylaws will be decided by electronic vote. </w:t>
      </w:r>
      <w:r w:rsidR="008B3AC3">
        <w:rPr>
          <w:rFonts w:ascii="Times" w:hAnsi="Times"/>
        </w:rPr>
        <w:t xml:space="preserve">For a </w:t>
      </w:r>
      <w:r>
        <w:rPr>
          <w:rFonts w:ascii="Times" w:hAnsi="Times"/>
        </w:rPr>
        <w:t>proposal to be approved, at least</w:t>
      </w:r>
      <w:r w:rsidR="009F1EB3">
        <w:rPr>
          <w:rFonts w:ascii="Times" w:hAnsi="Times"/>
        </w:rPr>
        <w:t xml:space="preserve"> twenty percent of the voting members of the faculty </w:t>
      </w:r>
      <w:r>
        <w:rPr>
          <w:rFonts w:ascii="Times" w:hAnsi="Times"/>
        </w:rPr>
        <w:t xml:space="preserve">must cast a ballot, and two thirds of those ballots must record votes in favor of the proposal. </w:t>
      </w:r>
    </w:p>
    <w:p w:rsidR="009303B7" w:rsidRDefault="009303B7"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jc w:val="both"/>
        <w:rPr>
          <w:rFonts w:ascii="Times" w:hAnsi="Times"/>
        </w:rPr>
      </w:pPr>
      <w:r>
        <w:rPr>
          <w:rFonts w:ascii="Times" w:hAnsi="Times"/>
        </w:rPr>
        <w:t>C.</w:t>
      </w:r>
      <w:r>
        <w:rPr>
          <w:rFonts w:ascii="Times" w:hAnsi="Times"/>
        </w:rPr>
        <w:tab/>
      </w:r>
      <w:r>
        <w:rPr>
          <w:rFonts w:ascii="Times" w:hAnsi="Times"/>
          <w:u w:val="single"/>
        </w:rPr>
        <w:t>Standing Committees</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432"/>
        <w:jc w:val="both"/>
        <w:rPr>
          <w:rFonts w:ascii="Times" w:hAnsi="Times"/>
        </w:rPr>
      </w:pPr>
      <w:r>
        <w:rPr>
          <w:rFonts w:ascii="Times" w:hAnsi="Times"/>
        </w:rPr>
        <w:t>There shall be standing committees of the faculty that shall have primary responsibility for representing the faculty in the</w:t>
      </w:r>
      <w:r w:rsidR="00D24BFD">
        <w:rPr>
          <w:rFonts w:ascii="Times" w:hAnsi="Times"/>
        </w:rPr>
        <w:t xml:space="preserve"> conduct of the affairs of the c</w:t>
      </w:r>
      <w:r>
        <w:rPr>
          <w:rFonts w:ascii="Times" w:hAnsi="Times"/>
        </w:rPr>
        <w:t>ollege.</w:t>
      </w:r>
      <w:r w:rsidR="00392B92">
        <w:rPr>
          <w:rFonts w:ascii="Times" w:hAnsi="Times"/>
        </w:rPr>
        <w:t xml:space="preserve"> </w:t>
      </w:r>
      <w:r>
        <w:rPr>
          <w:rFonts w:ascii="Times" w:hAnsi="Times"/>
        </w:rPr>
        <w:t xml:space="preserve">Each committee shall consist of </w:t>
      </w:r>
      <w:r w:rsidR="00656C00">
        <w:rPr>
          <w:rFonts w:ascii="Times" w:hAnsi="Times"/>
        </w:rPr>
        <w:t xml:space="preserve">CLASS faculty </w:t>
      </w:r>
      <w:r>
        <w:rPr>
          <w:rFonts w:ascii="Times" w:hAnsi="Times"/>
        </w:rPr>
        <w:t>members elected by the faculty or appointed by the dean. Eligible persons must receive at least two nominations to be placed on the ballot for elected positions on standing committees.</w:t>
      </w:r>
      <w:r w:rsidR="00392B92">
        <w:rPr>
          <w:rFonts w:ascii="Times" w:hAnsi="Times"/>
        </w:rPr>
        <w:t xml:space="preserve"> </w:t>
      </w:r>
      <w:r>
        <w:rPr>
          <w:rFonts w:ascii="Times" w:hAnsi="Times"/>
        </w:rPr>
        <w:t>If no person has two nominations or if only one person has two nominations, all names submitted for the position will be placed on the ballot.</w:t>
      </w:r>
      <w:r w:rsidR="00392B92">
        <w:rPr>
          <w:rFonts w:ascii="Times" w:hAnsi="Times"/>
        </w:rPr>
        <w:t xml:space="preserve"> </w:t>
      </w:r>
      <w:r>
        <w:rPr>
          <w:rFonts w:ascii="Times" w:hAnsi="Times"/>
        </w:rPr>
        <w:t>A regular term of membership shall be three years</w:t>
      </w:r>
      <w:r w:rsidR="00D24BFD">
        <w:rPr>
          <w:rFonts w:ascii="Times" w:hAnsi="Times"/>
        </w:rPr>
        <w:t>,</w:t>
      </w:r>
      <w:r>
        <w:rPr>
          <w:rFonts w:ascii="Times" w:hAnsi="Times"/>
        </w:rPr>
        <w:t xml:space="preserve"> and each term shall begin on the first day of the academic year (fall semester).</w:t>
      </w:r>
      <w:r w:rsidR="00392B92">
        <w:rPr>
          <w:rFonts w:ascii="Times" w:hAnsi="Times"/>
        </w:rPr>
        <w:t xml:space="preserve"> </w:t>
      </w:r>
      <w:r>
        <w:rPr>
          <w:rFonts w:ascii="Times" w:hAnsi="Times"/>
        </w:rPr>
        <w:t>On completion of a regular term of membership, no person may be returned to membership, either by election or appointment, for one year.</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432"/>
        <w:jc w:val="both"/>
        <w:rPr>
          <w:rFonts w:ascii="Times" w:hAnsi="Times"/>
        </w:rPr>
      </w:pPr>
      <w:r>
        <w:rPr>
          <w:rFonts w:ascii="Times" w:hAnsi="Times"/>
        </w:rPr>
        <w:t>Following the initial co</w:t>
      </w:r>
      <w:bookmarkStart w:id="0" w:name="_GoBack"/>
      <w:bookmarkEnd w:id="0"/>
      <w:r>
        <w:rPr>
          <w:rFonts w:ascii="Times" w:hAnsi="Times"/>
        </w:rPr>
        <w:t>nstitution of a committee, the elected membership and the appointed membership shall each be partitioned into three sets approximating as closely as possible one-third of their complement.</w:t>
      </w:r>
      <w:r w:rsidR="00392B92">
        <w:rPr>
          <w:rFonts w:ascii="Times" w:hAnsi="Times"/>
        </w:rPr>
        <w:t xml:space="preserve"> </w:t>
      </w:r>
      <w:r>
        <w:rPr>
          <w:rFonts w:ascii="Times" w:hAnsi="Times"/>
        </w:rPr>
        <w:t>In each set, the members will serve the same term and, initially, terms shall be determined by lot.</w:t>
      </w:r>
      <w:r w:rsidR="00392B92">
        <w:rPr>
          <w:rFonts w:ascii="Times" w:hAnsi="Times"/>
        </w:rPr>
        <w:t xml:space="preserve"> </w:t>
      </w:r>
      <w:r>
        <w:rPr>
          <w:rFonts w:ascii="Times" w:hAnsi="Times"/>
        </w:rPr>
        <w:t>Members receiving less than a regular term shall be eligible to succeed themselves.</w:t>
      </w:r>
      <w:r w:rsidR="00392B92">
        <w:rPr>
          <w:rFonts w:ascii="Times" w:hAnsi="Times"/>
        </w:rPr>
        <w:t xml:space="preserve"> </w:t>
      </w:r>
      <w:r>
        <w:rPr>
          <w:rFonts w:ascii="Times" w:hAnsi="Times"/>
        </w:rPr>
        <w:t>Thereafter, each year those members who are completing a regular term shall be replaced.</w:t>
      </w:r>
      <w:r w:rsidR="00392B92">
        <w:rPr>
          <w:rFonts w:ascii="Times" w:hAnsi="Times"/>
        </w:rPr>
        <w:t xml:space="preserve"> </w:t>
      </w:r>
      <w:r>
        <w:rPr>
          <w:rFonts w:ascii="Times" w:hAnsi="Times"/>
        </w:rPr>
        <w:t>In the spring of each year, the dean shall conduct elections and make appointments for those whose terms begin the following September.</w:t>
      </w:r>
      <w:r w:rsidR="00392B92">
        <w:rPr>
          <w:rFonts w:ascii="Times" w:hAnsi="Times"/>
        </w:rPr>
        <w:t xml:space="preserve"> </w:t>
      </w:r>
    </w:p>
    <w:p w:rsidR="00601775" w:rsidRDefault="00601775" w:rsidP="0051517B">
      <w:pPr>
        <w:widowControl/>
        <w:tabs>
          <w:tab w:val="left" w:pos="432"/>
          <w:tab w:val="left" w:pos="1008"/>
        </w:tabs>
        <w:ind w:left="432"/>
        <w:jc w:val="both"/>
        <w:rPr>
          <w:rFonts w:ascii="Times" w:hAnsi="Times"/>
        </w:rPr>
      </w:pPr>
    </w:p>
    <w:p w:rsidR="009F1EB3" w:rsidRDefault="00697488" w:rsidP="0051517B">
      <w:pPr>
        <w:widowControl/>
        <w:tabs>
          <w:tab w:val="left" w:pos="432"/>
          <w:tab w:val="left" w:pos="1008"/>
        </w:tabs>
        <w:ind w:left="432"/>
        <w:jc w:val="both"/>
        <w:rPr>
          <w:rFonts w:ascii="Times New Roman" w:hAnsi="Times New Roman"/>
        </w:rPr>
      </w:pPr>
      <w:r>
        <w:rPr>
          <w:rFonts w:ascii="Times New Roman" w:hAnsi="Times New Roman"/>
        </w:rPr>
        <w:br w:type="page"/>
      </w:r>
      <w:r w:rsidR="009F1EB3">
        <w:rPr>
          <w:rFonts w:ascii="Times New Roman" w:hAnsi="Times New Roman"/>
        </w:rPr>
        <w:lastRenderedPageBreak/>
        <w:t>If an elected member of a standing committee is unable to complete his/her t</w:t>
      </w:r>
      <w:r w:rsidR="00D24BFD">
        <w:rPr>
          <w:rFonts w:ascii="Times New Roman" w:hAnsi="Times New Roman"/>
        </w:rPr>
        <w:t>erm for any reason, the d</w:t>
      </w:r>
      <w:r w:rsidR="009F1EB3">
        <w:rPr>
          <w:rFonts w:ascii="Times New Roman" w:hAnsi="Times New Roman"/>
        </w:rPr>
        <w:t>ean shall appoint a replacement until a special election is held to fill the position. Temporary appointments are subject to the same restrictions on membership as general appointments and elections. A special election will be conducted typically within one month of notification that the original member is unable to complete his/her term. The special election will follow the format of a general election for standing committees.</w:t>
      </w:r>
    </w:p>
    <w:p w:rsidR="009F1EB3" w:rsidRDefault="009F1EB3" w:rsidP="0051517B">
      <w:pPr>
        <w:widowControl/>
        <w:tabs>
          <w:tab w:val="left" w:pos="432"/>
          <w:tab w:val="left" w:pos="1008"/>
        </w:tabs>
        <w:jc w:val="both"/>
        <w:rPr>
          <w:rFonts w:ascii="Times" w:hAnsi="Times"/>
        </w:rPr>
      </w:pPr>
    </w:p>
    <w:p w:rsidR="009F1EB3" w:rsidRDefault="009F1EB3" w:rsidP="00FA6A66">
      <w:pPr>
        <w:widowControl/>
        <w:tabs>
          <w:tab w:val="left" w:pos="432"/>
          <w:tab w:val="left" w:pos="1008"/>
        </w:tabs>
        <w:ind w:left="432"/>
        <w:jc w:val="both"/>
        <w:rPr>
          <w:rFonts w:ascii="Times" w:hAnsi="Times"/>
        </w:rPr>
      </w:pPr>
      <w:r>
        <w:rPr>
          <w:rFonts w:ascii="Times" w:hAnsi="Times"/>
        </w:rPr>
        <w:t>At no time shall two members of a committee be members of the same academic department.</w:t>
      </w:r>
      <w:r w:rsidR="00F16C7C">
        <w:rPr>
          <w:rFonts w:ascii="Times" w:hAnsi="Times"/>
        </w:rPr>
        <w:t xml:space="preserve"> T</w:t>
      </w:r>
      <w:r w:rsidR="00E30B44">
        <w:rPr>
          <w:rFonts w:ascii="Times" w:hAnsi="Times"/>
        </w:rPr>
        <w:t>o ensure broad representation, when a term of service has been completed, a vacancy on</w:t>
      </w:r>
      <w:r w:rsidR="006A030B">
        <w:rPr>
          <w:rFonts w:ascii="Times" w:hAnsi="Times"/>
        </w:rPr>
        <w:t xml:space="preserve"> that</w:t>
      </w:r>
      <w:r w:rsidR="00E30B44">
        <w:rPr>
          <w:rFonts w:ascii="Times" w:hAnsi="Times"/>
        </w:rPr>
        <w:t xml:space="preserve"> committee may not be filled by a faculty member from the same department for a period of one year.</w:t>
      </w:r>
    </w:p>
    <w:p w:rsidR="00FC3B77" w:rsidRDefault="00FC3B77"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432"/>
        <w:jc w:val="both"/>
        <w:rPr>
          <w:rFonts w:ascii="Times" w:hAnsi="Times"/>
        </w:rPr>
      </w:pPr>
      <w:r>
        <w:rPr>
          <w:rFonts w:ascii="Times" w:hAnsi="Times"/>
        </w:rPr>
        <w:t>It shall be the duty of all members to attend all regular and special meetings of the committee.</w:t>
      </w:r>
      <w:r w:rsidR="00392B92">
        <w:rPr>
          <w:rFonts w:ascii="Times" w:hAnsi="Times"/>
        </w:rPr>
        <w:t xml:space="preserve"> </w:t>
      </w:r>
      <w:r>
        <w:rPr>
          <w:rFonts w:ascii="Times" w:hAnsi="Times"/>
        </w:rPr>
        <w:t>The membership of any member who has been absent from two successive regular meetings without cause shall be declared vacant.</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432"/>
        <w:jc w:val="both"/>
        <w:rPr>
          <w:rFonts w:ascii="Times" w:hAnsi="Times"/>
        </w:rPr>
      </w:pPr>
      <w:r>
        <w:rPr>
          <w:rFonts w:ascii="Times" w:hAnsi="Times"/>
        </w:rPr>
        <w:t>The meetings of each committee shall be conducted in accordance with generally accepted practices for deliberative bodies of such small size.</w:t>
      </w:r>
      <w:r w:rsidR="00392B92">
        <w:rPr>
          <w:rFonts w:ascii="Times" w:hAnsi="Times"/>
        </w:rPr>
        <w:t xml:space="preserve"> </w:t>
      </w:r>
      <w:r>
        <w:rPr>
          <w:rFonts w:ascii="Times" w:hAnsi="Times"/>
        </w:rPr>
        <w:t xml:space="preserve">The presiding officer shall </w:t>
      </w:r>
      <w:r w:rsidR="0099555D">
        <w:rPr>
          <w:rFonts w:ascii="Times" w:hAnsi="Times"/>
        </w:rPr>
        <w:t>ensure</w:t>
      </w:r>
      <w:r>
        <w:rPr>
          <w:rFonts w:ascii="Times" w:hAnsi="Times"/>
        </w:rPr>
        <w:t xml:space="preserve"> that each member has the opportunity for full participation in the deliberations.</w:t>
      </w:r>
      <w:r w:rsidR="00392B92">
        <w:rPr>
          <w:rFonts w:ascii="Times" w:hAnsi="Times"/>
        </w:rPr>
        <w:t xml:space="preserve"> </w:t>
      </w:r>
      <w:r>
        <w:rPr>
          <w:rFonts w:ascii="Times" w:hAnsi="Times"/>
        </w:rPr>
        <w:t>All issues, after debate and discussion, shall be decided by simple majority of all members present and voting.</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432"/>
        <w:jc w:val="both"/>
        <w:rPr>
          <w:rFonts w:ascii="Times" w:hAnsi="Times"/>
        </w:rPr>
      </w:pPr>
      <w:r>
        <w:rPr>
          <w:rFonts w:ascii="Times" w:hAnsi="Times"/>
        </w:rPr>
        <w:t>When a standing committee deliberates on specific budgetary or personnel matters, its findings and recommendations shall not be published, but shall be available in the office of the dean.</w:t>
      </w:r>
    </w:p>
    <w:p w:rsidR="009F1EB3" w:rsidRDefault="009F1EB3" w:rsidP="0051517B">
      <w:pPr>
        <w:widowControl/>
        <w:tabs>
          <w:tab w:val="left" w:pos="432"/>
          <w:tab w:val="left" w:pos="1008"/>
        </w:tabs>
        <w:ind w:left="432"/>
        <w:jc w:val="both"/>
        <w:rPr>
          <w:rFonts w:ascii="Times" w:hAnsi="Times"/>
        </w:rPr>
      </w:pPr>
    </w:p>
    <w:p w:rsidR="009F1EB3" w:rsidRDefault="009F1EB3" w:rsidP="00334925">
      <w:pPr>
        <w:widowControl/>
        <w:tabs>
          <w:tab w:val="left" w:pos="432"/>
          <w:tab w:val="left" w:pos="1008"/>
        </w:tabs>
        <w:ind w:left="432"/>
        <w:jc w:val="both"/>
        <w:rPr>
          <w:rFonts w:ascii="Times" w:hAnsi="Times"/>
        </w:rPr>
      </w:pPr>
      <w:r>
        <w:rPr>
          <w:rFonts w:ascii="Times" w:hAnsi="Times"/>
        </w:rPr>
        <w:t>When a standing committee addresses any matter of general policy, the secretary of the committee shall cause the minutes to be published and distributed within ten days following each such meeting.</w:t>
      </w:r>
      <w:r w:rsidR="00392B92">
        <w:rPr>
          <w:rFonts w:ascii="Times" w:hAnsi="Times"/>
        </w:rPr>
        <w:t xml:space="preserve"> </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firstLine="432"/>
        <w:jc w:val="both"/>
        <w:rPr>
          <w:rFonts w:ascii="Times" w:hAnsi="Times"/>
        </w:rPr>
      </w:pPr>
      <w:r>
        <w:rPr>
          <w:rFonts w:ascii="Times" w:hAnsi="Times"/>
        </w:rPr>
        <w:t>Standing committees shall include those specified below.</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hanging="576"/>
        <w:jc w:val="both"/>
        <w:rPr>
          <w:rFonts w:ascii="Times" w:hAnsi="Times"/>
        </w:rPr>
      </w:pPr>
      <w:r>
        <w:rPr>
          <w:rFonts w:ascii="Times" w:hAnsi="Times"/>
        </w:rPr>
        <w:t>1.</w:t>
      </w:r>
      <w:r>
        <w:rPr>
          <w:rFonts w:ascii="Times" w:hAnsi="Times"/>
        </w:rPr>
        <w:tab/>
      </w:r>
      <w:r>
        <w:rPr>
          <w:rFonts w:ascii="Times" w:hAnsi="Times"/>
          <w:u w:val="single"/>
        </w:rPr>
        <w:t>The Faculty Council</w:t>
      </w:r>
    </w:p>
    <w:p w:rsidR="009F1EB3" w:rsidRDefault="009F1EB3" w:rsidP="0051517B">
      <w:pPr>
        <w:widowControl/>
        <w:tabs>
          <w:tab w:val="left" w:pos="432"/>
          <w:tab w:val="left" w:pos="1008"/>
        </w:tabs>
        <w:jc w:val="both"/>
        <w:rPr>
          <w:rFonts w:ascii="Times" w:hAnsi="Times"/>
        </w:rPr>
      </w:pPr>
    </w:p>
    <w:p w:rsidR="009F1EB3" w:rsidRDefault="009F1EB3" w:rsidP="0051517B">
      <w:pPr>
        <w:widowControl/>
        <w:tabs>
          <w:tab w:val="left" w:pos="432"/>
          <w:tab w:val="left" w:pos="1008"/>
        </w:tabs>
        <w:ind w:left="1008"/>
        <w:jc w:val="both"/>
        <w:rPr>
          <w:rFonts w:ascii="Times" w:hAnsi="Times"/>
        </w:rPr>
      </w:pPr>
      <w:r>
        <w:rPr>
          <w:rFonts w:ascii="Times" w:hAnsi="Times"/>
        </w:rPr>
        <w:t>The function of the Faculty Council shall be</w:t>
      </w:r>
      <w:r w:rsidR="0099555D">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numPr>
          <w:ilvl w:val="1"/>
          <w:numId w:val="4"/>
        </w:numPr>
        <w:jc w:val="both"/>
        <w:rPr>
          <w:rFonts w:ascii="Times" w:hAnsi="Times"/>
          <w:u w:val="single"/>
        </w:rPr>
      </w:pPr>
      <w:r>
        <w:rPr>
          <w:rFonts w:ascii="Times" w:hAnsi="Times"/>
        </w:rPr>
        <w:t xml:space="preserve">to meet </w:t>
      </w:r>
      <w:r w:rsidR="0093608D">
        <w:rPr>
          <w:rFonts w:ascii="Times" w:hAnsi="Times"/>
        </w:rPr>
        <w:t>regularly</w:t>
      </w:r>
      <w:r>
        <w:rPr>
          <w:rFonts w:ascii="Times" w:hAnsi="Times"/>
        </w:rPr>
        <w:t xml:space="preserve"> with the dean to discuss matters related to </w:t>
      </w:r>
      <w:r w:rsidR="0093608D">
        <w:rPr>
          <w:rFonts w:ascii="Times" w:hAnsi="Times"/>
        </w:rPr>
        <w:t xml:space="preserve">college </w:t>
      </w:r>
      <w:r>
        <w:rPr>
          <w:rFonts w:ascii="Times" w:hAnsi="Times"/>
        </w:rPr>
        <w:t>budget</w:t>
      </w:r>
      <w:r w:rsidR="0093608D">
        <w:rPr>
          <w:rFonts w:ascii="Times" w:hAnsi="Times"/>
        </w:rPr>
        <w:t xml:space="preserve"> requests to the central administration</w:t>
      </w:r>
      <w:r>
        <w:rPr>
          <w:rFonts w:ascii="Times" w:hAnsi="Times"/>
        </w:rPr>
        <w:t xml:space="preserve"> and/or</w:t>
      </w:r>
      <w:r w:rsidR="00304DB7">
        <w:rPr>
          <w:rFonts w:ascii="Times" w:hAnsi="Times"/>
        </w:rPr>
        <w:t xml:space="preserve"> </w:t>
      </w:r>
      <w:r w:rsidR="0093608D">
        <w:rPr>
          <w:rFonts w:ascii="Times" w:hAnsi="Times"/>
        </w:rPr>
        <w:t>allocation of the college’s own resources</w:t>
      </w:r>
      <w:r w:rsidR="0099555D">
        <w:rPr>
          <w:rFonts w:ascii="Times" w:hAnsi="Times"/>
        </w:rPr>
        <w:t>;</w:t>
      </w:r>
    </w:p>
    <w:p w:rsidR="009F1EB3" w:rsidRDefault="009F1EB3" w:rsidP="0051517B">
      <w:pPr>
        <w:jc w:val="both"/>
        <w:rPr>
          <w:rFonts w:ascii="Times" w:hAnsi="Times"/>
          <w:u w:val="single"/>
        </w:rPr>
      </w:pPr>
    </w:p>
    <w:p w:rsidR="009F1EB3" w:rsidRDefault="009F1EB3" w:rsidP="0051517B">
      <w:pPr>
        <w:numPr>
          <w:ilvl w:val="1"/>
          <w:numId w:val="4"/>
        </w:numPr>
        <w:jc w:val="both"/>
        <w:rPr>
          <w:rFonts w:ascii="Times" w:hAnsi="Times"/>
          <w:u w:val="single"/>
        </w:rPr>
      </w:pPr>
      <w:r>
        <w:rPr>
          <w:rFonts w:ascii="Times" w:hAnsi="Times"/>
        </w:rPr>
        <w:t>to prepare the agenda for all meetings of the Faculty Assembly</w:t>
      </w:r>
      <w:r w:rsidR="0099555D">
        <w:rPr>
          <w:rFonts w:ascii="Times" w:hAnsi="Times"/>
        </w:rPr>
        <w:t>;</w:t>
      </w:r>
    </w:p>
    <w:p w:rsidR="009F1EB3" w:rsidRDefault="009F1EB3" w:rsidP="0051517B">
      <w:pPr>
        <w:jc w:val="both"/>
        <w:rPr>
          <w:rFonts w:ascii="Times" w:hAnsi="Times"/>
          <w:u w:val="single"/>
        </w:rPr>
      </w:pPr>
    </w:p>
    <w:p w:rsidR="009F1EB3" w:rsidRDefault="009F1EB3" w:rsidP="0051517B">
      <w:pPr>
        <w:numPr>
          <w:ilvl w:val="1"/>
          <w:numId w:val="4"/>
        </w:numPr>
        <w:jc w:val="both"/>
        <w:rPr>
          <w:rFonts w:ascii="Times" w:hAnsi="Times"/>
          <w:u w:val="single"/>
        </w:rPr>
      </w:pPr>
      <w:r>
        <w:rPr>
          <w:rFonts w:ascii="Times" w:hAnsi="Times"/>
        </w:rPr>
        <w:t>to draft, review, revise, and publish proced</w:t>
      </w:r>
      <w:r w:rsidR="00BC0011">
        <w:rPr>
          <w:rFonts w:ascii="Times" w:hAnsi="Times"/>
        </w:rPr>
        <w:t>ures and policies by which the c</w:t>
      </w:r>
      <w:r>
        <w:rPr>
          <w:rFonts w:ascii="Times" w:hAnsi="Times"/>
        </w:rPr>
        <w:t>ollege shall conduct its business</w:t>
      </w:r>
      <w:r w:rsidR="0099555D">
        <w:rPr>
          <w:rFonts w:ascii="Times" w:hAnsi="Times"/>
        </w:rPr>
        <w:t>;</w:t>
      </w:r>
    </w:p>
    <w:p w:rsidR="009F1EB3" w:rsidRDefault="009F1EB3" w:rsidP="0051517B">
      <w:pPr>
        <w:jc w:val="both"/>
        <w:rPr>
          <w:rFonts w:ascii="Times" w:hAnsi="Times"/>
          <w:u w:val="single"/>
        </w:rPr>
      </w:pPr>
    </w:p>
    <w:p w:rsidR="009F1EB3" w:rsidRDefault="009F1EB3" w:rsidP="0051517B">
      <w:pPr>
        <w:numPr>
          <w:ilvl w:val="1"/>
          <w:numId w:val="4"/>
        </w:numPr>
        <w:jc w:val="both"/>
        <w:rPr>
          <w:rFonts w:ascii="Times" w:hAnsi="Times"/>
          <w:u w:val="single"/>
        </w:rPr>
      </w:pPr>
      <w:r>
        <w:rPr>
          <w:rFonts w:ascii="Times" w:hAnsi="Times"/>
        </w:rPr>
        <w:t>to advise the dean on any matter not specifically delegated to some other committee</w:t>
      </w:r>
      <w:r w:rsidR="0099555D">
        <w:rPr>
          <w:rFonts w:ascii="Times" w:hAnsi="Times"/>
        </w:rPr>
        <w:t>;</w:t>
      </w:r>
    </w:p>
    <w:p w:rsidR="009F1EB3" w:rsidRDefault="009F1EB3" w:rsidP="0051517B">
      <w:pPr>
        <w:jc w:val="both"/>
        <w:rPr>
          <w:rFonts w:ascii="Times" w:hAnsi="Times"/>
          <w:u w:val="single"/>
        </w:rPr>
      </w:pPr>
    </w:p>
    <w:p w:rsidR="009F1EB3" w:rsidRDefault="00DF05C1" w:rsidP="0051517B">
      <w:pPr>
        <w:numPr>
          <w:ilvl w:val="1"/>
          <w:numId w:val="4"/>
        </w:numPr>
        <w:jc w:val="both"/>
        <w:rPr>
          <w:rFonts w:ascii="Times" w:hAnsi="Times"/>
          <w:u w:val="single"/>
        </w:rPr>
      </w:pPr>
      <w:r>
        <w:rPr>
          <w:rFonts w:ascii="Times" w:hAnsi="Times"/>
        </w:rPr>
        <w:br w:type="page"/>
      </w:r>
      <w:r w:rsidR="009F1EB3">
        <w:rPr>
          <w:rFonts w:ascii="Times" w:hAnsi="Times"/>
        </w:rPr>
        <w:lastRenderedPageBreak/>
        <w:t>to appoint ad hoc faculty committees and receive reports from them as necessary</w:t>
      </w:r>
      <w:r w:rsidR="0099555D">
        <w:rPr>
          <w:rFonts w:ascii="Times" w:hAnsi="Times"/>
        </w:rPr>
        <w:t>;</w:t>
      </w:r>
    </w:p>
    <w:p w:rsidR="009F1EB3" w:rsidRDefault="009F1EB3" w:rsidP="0051517B">
      <w:pPr>
        <w:jc w:val="both"/>
        <w:rPr>
          <w:rFonts w:ascii="Times" w:hAnsi="Times"/>
          <w:u w:val="single"/>
        </w:rPr>
      </w:pPr>
    </w:p>
    <w:p w:rsidR="009F1EB3" w:rsidRDefault="009F1EB3" w:rsidP="0051517B">
      <w:pPr>
        <w:numPr>
          <w:ilvl w:val="1"/>
          <w:numId w:val="4"/>
        </w:numPr>
        <w:jc w:val="both"/>
        <w:rPr>
          <w:rFonts w:ascii="Times" w:hAnsi="Times"/>
          <w:u w:val="single"/>
        </w:rPr>
      </w:pPr>
      <w:proofErr w:type="gramStart"/>
      <w:r>
        <w:rPr>
          <w:rFonts w:ascii="Times" w:hAnsi="Times"/>
        </w:rPr>
        <w:t>to</w:t>
      </w:r>
      <w:proofErr w:type="gramEnd"/>
      <w:r>
        <w:rPr>
          <w:rFonts w:ascii="Times" w:hAnsi="Times"/>
        </w:rPr>
        <w:t xml:space="preserve"> </w:t>
      </w:r>
      <w:r w:rsidR="0099555D">
        <w:rPr>
          <w:rFonts w:ascii="Times" w:hAnsi="Times"/>
        </w:rPr>
        <w:t>ensure</w:t>
      </w:r>
      <w:r>
        <w:rPr>
          <w:rFonts w:ascii="Times" w:hAnsi="Times"/>
        </w:rPr>
        <w:t xml:space="preserve"> that adequate appeals procedures and policies are available to all faculty at appropriate levels regarding decisions </w:t>
      </w:r>
      <w:r w:rsidR="0093608D">
        <w:rPr>
          <w:rFonts w:ascii="Times" w:hAnsi="Times"/>
        </w:rPr>
        <w:t>identified as appealable in E.1.</w:t>
      </w:r>
      <w:r w:rsidR="0099555D">
        <w:rPr>
          <w:rFonts w:ascii="Times" w:hAnsi="Times"/>
        </w:rPr>
        <w:t>;</w:t>
      </w:r>
    </w:p>
    <w:p w:rsidR="009F1EB3" w:rsidRDefault="009F1EB3" w:rsidP="0051517B">
      <w:pPr>
        <w:jc w:val="both"/>
        <w:rPr>
          <w:rFonts w:ascii="Times" w:hAnsi="Times"/>
          <w:u w:val="single"/>
        </w:rPr>
      </w:pPr>
    </w:p>
    <w:p w:rsidR="009F1EB3" w:rsidRDefault="009F1EB3" w:rsidP="0051517B">
      <w:pPr>
        <w:numPr>
          <w:ilvl w:val="1"/>
          <w:numId w:val="4"/>
        </w:numPr>
        <w:jc w:val="both"/>
        <w:rPr>
          <w:rFonts w:ascii="Times" w:hAnsi="Times"/>
          <w:u w:val="single"/>
        </w:rPr>
      </w:pPr>
      <w:r>
        <w:rPr>
          <w:rFonts w:ascii="Times" w:hAnsi="Times"/>
        </w:rPr>
        <w:t>to review regularly,</w:t>
      </w:r>
      <w:r w:rsidR="00BC0011">
        <w:rPr>
          <w:rFonts w:ascii="Times" w:hAnsi="Times"/>
        </w:rPr>
        <w:t xml:space="preserve"> and when appropriate, propose </w:t>
      </w:r>
      <w:r w:rsidR="008B3AC3">
        <w:rPr>
          <w:rFonts w:ascii="Times" w:hAnsi="Times"/>
        </w:rPr>
        <w:t xml:space="preserve">revisions to the </w:t>
      </w:r>
      <w:r w:rsidR="00BC0011">
        <w:rPr>
          <w:rFonts w:ascii="Times" w:hAnsi="Times"/>
        </w:rPr>
        <w:t xml:space="preserve">college </w:t>
      </w:r>
      <w:r w:rsidR="008B3AC3">
        <w:rPr>
          <w:rFonts w:ascii="Times" w:hAnsi="Times"/>
        </w:rPr>
        <w:t>bylaws</w:t>
      </w:r>
      <w:r w:rsidR="0099555D">
        <w:rPr>
          <w:rFonts w:ascii="Times" w:hAnsi="Times"/>
        </w:rPr>
        <w:t>;</w:t>
      </w:r>
    </w:p>
    <w:p w:rsidR="009F1EB3" w:rsidRDefault="009F1EB3" w:rsidP="0051517B">
      <w:pPr>
        <w:jc w:val="both"/>
        <w:rPr>
          <w:rFonts w:ascii="Times" w:hAnsi="Times"/>
          <w:u w:val="single"/>
        </w:rPr>
      </w:pPr>
    </w:p>
    <w:p w:rsidR="00601775" w:rsidRDefault="009F1EB3" w:rsidP="0051517B">
      <w:pPr>
        <w:numPr>
          <w:ilvl w:val="1"/>
          <w:numId w:val="4"/>
        </w:numPr>
        <w:jc w:val="both"/>
        <w:rPr>
          <w:rFonts w:ascii="Times" w:hAnsi="Times"/>
        </w:rPr>
      </w:pPr>
      <w:r>
        <w:rPr>
          <w:rFonts w:ascii="Times" w:hAnsi="Times"/>
        </w:rPr>
        <w:t>to hold focus group meetings to discuss general morale and concerns of the faculty and report findings to the dean</w:t>
      </w:r>
      <w:r w:rsidR="0099555D">
        <w:rPr>
          <w:rFonts w:ascii="Times" w:hAnsi="Times"/>
        </w:rPr>
        <w:t>;</w:t>
      </w:r>
      <w:r w:rsidR="00A660BD">
        <w:rPr>
          <w:rFonts w:ascii="Times" w:hAnsi="Times"/>
        </w:rPr>
        <w:t xml:space="preserve"> and</w:t>
      </w:r>
    </w:p>
    <w:p w:rsidR="00601775" w:rsidRDefault="00601775" w:rsidP="0051517B">
      <w:pPr>
        <w:pStyle w:val="ColorfulList-Accent11"/>
        <w:jc w:val="both"/>
        <w:rPr>
          <w:rFonts w:ascii="Times" w:hAnsi="Times" w:cs="Times"/>
        </w:rPr>
      </w:pPr>
    </w:p>
    <w:p w:rsidR="00601775" w:rsidRPr="00601775" w:rsidRDefault="00601775" w:rsidP="0051517B">
      <w:pPr>
        <w:numPr>
          <w:ilvl w:val="1"/>
          <w:numId w:val="4"/>
        </w:numPr>
        <w:jc w:val="both"/>
        <w:rPr>
          <w:rFonts w:ascii="Times" w:hAnsi="Times"/>
        </w:rPr>
      </w:pPr>
      <w:proofErr w:type="gramStart"/>
      <w:r w:rsidRPr="00601775">
        <w:rPr>
          <w:rFonts w:ascii="Times" w:hAnsi="Times" w:cs="Times"/>
        </w:rPr>
        <w:t>to</w:t>
      </w:r>
      <w:proofErr w:type="gramEnd"/>
      <w:r w:rsidRPr="00601775">
        <w:rPr>
          <w:rFonts w:ascii="Times" w:hAnsi="Times" w:cs="Times"/>
        </w:rPr>
        <w:t xml:space="preserve"> </w:t>
      </w:r>
      <w:r w:rsidR="0099555D">
        <w:rPr>
          <w:rFonts w:ascii="Times" w:hAnsi="Times" w:cs="Times"/>
        </w:rPr>
        <w:t>ensure</w:t>
      </w:r>
      <w:r w:rsidRPr="00601775">
        <w:rPr>
          <w:rFonts w:ascii="Times" w:hAnsi="Times" w:cs="Times"/>
        </w:rPr>
        <w:t xml:space="preserve"> equitable procedures in assessing faculty merit and salary recommendations on the departmental level</w:t>
      </w:r>
      <w:r w:rsidR="008B3AC3">
        <w:rPr>
          <w:rFonts w:ascii="Times" w:hAnsi="Times" w:cs="Times"/>
        </w:rPr>
        <w:t>.</w:t>
      </w:r>
    </w:p>
    <w:p w:rsidR="009F1EB3" w:rsidRDefault="009F1EB3" w:rsidP="0051517B">
      <w:pPr>
        <w:widowControl/>
        <w:tabs>
          <w:tab w:val="left" w:pos="432"/>
          <w:tab w:val="left" w:pos="1008"/>
        </w:tabs>
        <w:jc w:val="both"/>
        <w:rPr>
          <w:rFonts w:ascii="Times" w:hAnsi="Times"/>
          <w:b/>
        </w:rPr>
      </w:pP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tab/>
        <w:t xml:space="preserve">The membership of the committee shall consist of four elected members of the faculty, one from each </w:t>
      </w:r>
      <w:r w:rsidR="00656C00">
        <w:rPr>
          <w:rFonts w:ascii="Times" w:hAnsi="Times"/>
        </w:rPr>
        <w:t xml:space="preserve">voting </w:t>
      </w:r>
      <w:r>
        <w:rPr>
          <w:rFonts w:ascii="Times" w:hAnsi="Times"/>
        </w:rPr>
        <w:t xml:space="preserve">area (see II.B.), and three members of the faculty appointed by the dean. </w:t>
      </w:r>
      <w:r w:rsidR="009D48E1">
        <w:rPr>
          <w:rFonts w:ascii="Times" w:hAnsi="Times"/>
        </w:rPr>
        <w:t>Faculty members holding the academic rank of associate or full</w:t>
      </w:r>
      <w:r w:rsidR="00941A2E">
        <w:rPr>
          <w:rFonts w:ascii="Times" w:hAnsi="Times"/>
        </w:rPr>
        <w:t xml:space="preserve"> professor are eligible to be elected to</w:t>
      </w:r>
      <w:r w:rsidR="009D48E1">
        <w:rPr>
          <w:rFonts w:ascii="Times" w:hAnsi="Times"/>
        </w:rPr>
        <w:t xml:space="preserve"> this committee. </w:t>
      </w:r>
      <w:r w:rsidR="00FA6A66">
        <w:rPr>
          <w:rFonts w:ascii="Times" w:hAnsi="Times"/>
        </w:rPr>
        <w:t xml:space="preserve">One of the three </w:t>
      </w:r>
      <w:r w:rsidR="00941A2E">
        <w:rPr>
          <w:rFonts w:ascii="Times" w:hAnsi="Times"/>
        </w:rPr>
        <w:t>appointed members may hold the rank of principa</w:t>
      </w:r>
      <w:r w:rsidR="00FA6A66">
        <w:rPr>
          <w:rFonts w:ascii="Times" w:hAnsi="Times"/>
        </w:rPr>
        <w:t>l lecturer</w:t>
      </w:r>
      <w:r w:rsidR="00C771FA">
        <w:rPr>
          <w:rFonts w:ascii="Times" w:hAnsi="Times"/>
        </w:rPr>
        <w:t xml:space="preserve">/non-tenure track </w:t>
      </w:r>
      <w:r w:rsidR="00714C91">
        <w:rPr>
          <w:rFonts w:ascii="Times" w:hAnsi="Times"/>
        </w:rPr>
        <w:t xml:space="preserve">full time </w:t>
      </w:r>
      <w:r w:rsidR="00C771FA">
        <w:rPr>
          <w:rFonts w:ascii="Times" w:hAnsi="Times"/>
        </w:rPr>
        <w:t>faculty</w:t>
      </w:r>
      <w:r w:rsidR="00FA6A66">
        <w:rPr>
          <w:rFonts w:ascii="Times" w:hAnsi="Times"/>
        </w:rPr>
        <w:t xml:space="preserve">; otherwise, the </w:t>
      </w:r>
      <w:r w:rsidR="00941A2E">
        <w:rPr>
          <w:rFonts w:ascii="Times" w:hAnsi="Times"/>
        </w:rPr>
        <w:t xml:space="preserve">appointed members will also hold the rank of associate or full professor. </w:t>
      </w:r>
      <w:r>
        <w:rPr>
          <w:rFonts w:ascii="Times" w:hAnsi="Times"/>
        </w:rPr>
        <w:t>Departmental chairs are not eligible for membership on the Faculty Council. The dean or a person designated by the dean shall be non-voting chair of the committee.</w:t>
      </w:r>
    </w:p>
    <w:p w:rsidR="006F02DB" w:rsidRDefault="006F02DB" w:rsidP="0051517B">
      <w:pPr>
        <w:widowControl/>
        <w:tabs>
          <w:tab w:val="left" w:pos="432"/>
          <w:tab w:val="left" w:pos="1008"/>
          <w:tab w:val="left" w:pos="1584"/>
        </w:tabs>
        <w:ind w:left="1008" w:hanging="576"/>
        <w:jc w:val="both"/>
        <w:rPr>
          <w:rFonts w:ascii="Times" w:hAnsi="Times"/>
        </w:rPr>
      </w:pPr>
    </w:p>
    <w:p w:rsidR="006F02DB" w:rsidRDefault="006F02DB" w:rsidP="0051517B">
      <w:pPr>
        <w:widowControl/>
        <w:tabs>
          <w:tab w:val="left" w:pos="432"/>
          <w:tab w:val="left" w:pos="1008"/>
          <w:tab w:val="left" w:pos="1584"/>
        </w:tabs>
        <w:ind w:left="1008" w:hanging="576"/>
        <w:jc w:val="both"/>
        <w:rPr>
          <w:rFonts w:ascii="Times" w:hAnsi="Times" w:cs="Times"/>
        </w:rPr>
      </w:pPr>
      <w:r>
        <w:rPr>
          <w:rFonts w:ascii="Times" w:hAnsi="Times" w:cs="Times"/>
        </w:rPr>
        <w:t>2.</w:t>
      </w:r>
      <w:r>
        <w:rPr>
          <w:rFonts w:ascii="Times" w:hAnsi="Times" w:cs="Times"/>
        </w:rPr>
        <w:tab/>
      </w:r>
      <w:r>
        <w:rPr>
          <w:rFonts w:ascii="Times" w:hAnsi="Times" w:cs="Times"/>
          <w:u w:val="single"/>
        </w:rPr>
        <w:t>The Personnel Affairs Committee</w:t>
      </w:r>
    </w:p>
    <w:p w:rsidR="006F02DB" w:rsidRDefault="006F02DB" w:rsidP="0051517B">
      <w:pPr>
        <w:widowControl/>
        <w:tabs>
          <w:tab w:val="left" w:pos="432"/>
          <w:tab w:val="left" w:pos="1008"/>
          <w:tab w:val="left" w:pos="1584"/>
        </w:tabs>
        <w:jc w:val="both"/>
        <w:rPr>
          <w:rFonts w:ascii="Times" w:hAnsi="Times" w:cs="Times"/>
        </w:rPr>
      </w:pPr>
    </w:p>
    <w:p w:rsidR="006F02DB" w:rsidRDefault="006F02DB" w:rsidP="0051517B">
      <w:pPr>
        <w:widowControl/>
        <w:tabs>
          <w:tab w:val="left" w:pos="432"/>
          <w:tab w:val="left" w:pos="1008"/>
          <w:tab w:val="left" w:pos="1584"/>
        </w:tabs>
        <w:ind w:left="1008"/>
        <w:jc w:val="both"/>
        <w:rPr>
          <w:rFonts w:ascii="Times" w:hAnsi="Times" w:cs="Times"/>
        </w:rPr>
      </w:pPr>
      <w:r>
        <w:rPr>
          <w:rFonts w:ascii="Times" w:hAnsi="Times" w:cs="Times"/>
        </w:rPr>
        <w:t>The function of the Personnel Affairs Committee shall be</w:t>
      </w:r>
      <w:r w:rsidR="0099555D">
        <w:rPr>
          <w:rFonts w:ascii="Times" w:hAnsi="Times" w:cs="Times"/>
        </w:rPr>
        <w:t>:</w:t>
      </w:r>
    </w:p>
    <w:p w:rsidR="006F02DB" w:rsidRDefault="006F02DB" w:rsidP="0051517B">
      <w:pPr>
        <w:widowControl/>
        <w:tabs>
          <w:tab w:val="left" w:pos="432"/>
          <w:tab w:val="left" w:pos="1008"/>
          <w:tab w:val="left" w:pos="1584"/>
        </w:tabs>
        <w:ind w:left="1008"/>
        <w:jc w:val="both"/>
        <w:rPr>
          <w:rFonts w:ascii="Times" w:hAnsi="Times" w:cs="Times"/>
        </w:rPr>
      </w:pPr>
    </w:p>
    <w:p w:rsidR="006F02DB" w:rsidRDefault="00F91E52" w:rsidP="0051517B">
      <w:pPr>
        <w:widowControl/>
        <w:tabs>
          <w:tab w:val="left" w:pos="432"/>
          <w:tab w:val="left" w:pos="1008"/>
          <w:tab w:val="left" w:pos="1584"/>
        </w:tabs>
        <w:ind w:left="1584" w:hanging="576"/>
        <w:jc w:val="both"/>
        <w:rPr>
          <w:rFonts w:ascii="Times" w:hAnsi="Times" w:cs="Times"/>
        </w:rPr>
      </w:pPr>
      <w:proofErr w:type="gramStart"/>
      <w:r>
        <w:rPr>
          <w:rFonts w:ascii="Times" w:hAnsi="Times" w:cs="Times"/>
        </w:rPr>
        <w:t>a</w:t>
      </w:r>
      <w:proofErr w:type="gramEnd"/>
      <w:r>
        <w:rPr>
          <w:rFonts w:ascii="Times" w:hAnsi="Times" w:cs="Times"/>
        </w:rPr>
        <w:t>.</w:t>
      </w:r>
      <w:r>
        <w:rPr>
          <w:rFonts w:ascii="Times" w:hAnsi="Times" w:cs="Times"/>
        </w:rPr>
        <w:tab/>
        <w:t>to formulate policy for the c</w:t>
      </w:r>
      <w:r w:rsidR="006F02DB">
        <w:rPr>
          <w:rFonts w:ascii="Times" w:hAnsi="Times" w:cs="Times"/>
        </w:rPr>
        <w:t>ollege regarding the appointment, promotion, granting of tenur</w:t>
      </w:r>
      <w:r>
        <w:rPr>
          <w:rFonts w:ascii="Times" w:hAnsi="Times" w:cs="Times"/>
        </w:rPr>
        <w:t>e, and termination of faculty in the c</w:t>
      </w:r>
      <w:r w:rsidR="006F02DB">
        <w:rPr>
          <w:rFonts w:ascii="Times" w:hAnsi="Times" w:cs="Times"/>
        </w:rPr>
        <w:t>ollege</w:t>
      </w:r>
      <w:r w:rsidR="0099555D">
        <w:rPr>
          <w:rFonts w:ascii="Times" w:hAnsi="Times" w:cs="Times"/>
        </w:rPr>
        <w:t>;</w:t>
      </w:r>
    </w:p>
    <w:p w:rsidR="006F02DB" w:rsidRDefault="006F02DB" w:rsidP="0051517B">
      <w:pPr>
        <w:widowControl/>
        <w:tabs>
          <w:tab w:val="left" w:pos="432"/>
          <w:tab w:val="left" w:pos="1008"/>
          <w:tab w:val="left" w:pos="1584"/>
        </w:tabs>
        <w:jc w:val="both"/>
        <w:rPr>
          <w:rFonts w:ascii="Times" w:hAnsi="Times" w:cs="Times"/>
        </w:rPr>
      </w:pPr>
    </w:p>
    <w:p w:rsidR="006F02DB" w:rsidRDefault="006F02DB" w:rsidP="0051517B">
      <w:pPr>
        <w:widowControl/>
        <w:tabs>
          <w:tab w:val="left" w:pos="432"/>
          <w:tab w:val="left" w:pos="1008"/>
          <w:tab w:val="left" w:pos="1584"/>
        </w:tabs>
        <w:ind w:left="1584" w:hanging="576"/>
        <w:jc w:val="both"/>
        <w:rPr>
          <w:rFonts w:ascii="Times" w:hAnsi="Times" w:cs="Times"/>
        </w:rPr>
      </w:pPr>
      <w:proofErr w:type="gramStart"/>
      <w:r>
        <w:rPr>
          <w:rFonts w:ascii="Times" w:hAnsi="Times" w:cs="Times"/>
        </w:rPr>
        <w:t>b</w:t>
      </w:r>
      <w:proofErr w:type="gramEnd"/>
      <w:r>
        <w:rPr>
          <w:rFonts w:ascii="Times" w:hAnsi="Times" w:cs="Times"/>
        </w:rPr>
        <w:t>.</w:t>
      </w:r>
      <w:r>
        <w:rPr>
          <w:rFonts w:ascii="Times" w:hAnsi="Times" w:cs="Times"/>
        </w:rPr>
        <w:tab/>
        <w:t xml:space="preserve">to review and approve departmental criteria and procedures for </w:t>
      </w:r>
      <w:r w:rsidR="00F91E52">
        <w:rPr>
          <w:rFonts w:ascii="Times" w:hAnsi="Times" w:cs="Times"/>
        </w:rPr>
        <w:t xml:space="preserve">the </w:t>
      </w:r>
      <w:r>
        <w:rPr>
          <w:rFonts w:ascii="Times" w:hAnsi="Times" w:cs="Times"/>
        </w:rPr>
        <w:t>evaluation of faculty performance for purposes of promotion, tenure, and progress in rank</w:t>
      </w:r>
      <w:r w:rsidR="0099555D">
        <w:rPr>
          <w:rFonts w:ascii="Times" w:hAnsi="Times" w:cs="Times"/>
        </w:rPr>
        <w:t>;</w:t>
      </w:r>
      <w:r>
        <w:rPr>
          <w:rFonts w:ascii="Times" w:hAnsi="Times" w:cs="Times"/>
        </w:rPr>
        <w:t xml:space="preserve"> </w:t>
      </w:r>
      <w:r w:rsidR="00A660BD">
        <w:rPr>
          <w:rFonts w:ascii="Times" w:hAnsi="Times" w:cs="Times"/>
        </w:rPr>
        <w:t>and</w:t>
      </w:r>
    </w:p>
    <w:p w:rsidR="006F02DB" w:rsidRDefault="006F02DB" w:rsidP="0051517B">
      <w:pPr>
        <w:widowControl/>
        <w:tabs>
          <w:tab w:val="left" w:pos="432"/>
          <w:tab w:val="left" w:pos="1008"/>
          <w:tab w:val="left" w:pos="1584"/>
        </w:tabs>
        <w:jc w:val="both"/>
        <w:rPr>
          <w:rFonts w:ascii="Times" w:hAnsi="Times" w:cs="Times"/>
        </w:rPr>
      </w:pPr>
    </w:p>
    <w:p w:rsidR="006F02DB" w:rsidRPr="006F02DB" w:rsidRDefault="00F91E52" w:rsidP="0051517B">
      <w:pPr>
        <w:widowControl/>
        <w:numPr>
          <w:ilvl w:val="0"/>
          <w:numId w:val="5"/>
        </w:numPr>
        <w:tabs>
          <w:tab w:val="left" w:pos="432"/>
          <w:tab w:val="left" w:pos="1008"/>
        </w:tabs>
        <w:snapToGrid w:val="0"/>
        <w:jc w:val="both"/>
        <w:rPr>
          <w:rFonts w:ascii="Times" w:hAnsi="Times" w:cs="Times"/>
        </w:rPr>
      </w:pPr>
      <w:proofErr w:type="gramStart"/>
      <w:r>
        <w:rPr>
          <w:rFonts w:ascii="Times" w:hAnsi="Times" w:cs="Times"/>
        </w:rPr>
        <w:t>to</w:t>
      </w:r>
      <w:proofErr w:type="gramEnd"/>
      <w:r>
        <w:rPr>
          <w:rFonts w:ascii="Times" w:hAnsi="Times" w:cs="Times"/>
        </w:rPr>
        <w:t xml:space="preserve"> make recommendations to the d</w:t>
      </w:r>
      <w:r w:rsidR="006F02DB" w:rsidRPr="006F02DB">
        <w:rPr>
          <w:rFonts w:ascii="Times" w:hAnsi="Times" w:cs="Times"/>
        </w:rPr>
        <w:t>ean on promotion, tenure</w:t>
      </w:r>
      <w:r>
        <w:rPr>
          <w:rFonts w:ascii="Times" w:hAnsi="Times" w:cs="Times"/>
        </w:rPr>
        <w:t>,</w:t>
      </w:r>
      <w:r w:rsidR="006F02DB" w:rsidRPr="006F02DB">
        <w:rPr>
          <w:rFonts w:ascii="Times" w:hAnsi="Times" w:cs="Times"/>
        </w:rPr>
        <w:t xml:space="preserve"> and progress </w:t>
      </w:r>
      <w:r>
        <w:rPr>
          <w:rFonts w:ascii="Times" w:hAnsi="Times" w:cs="Times"/>
        </w:rPr>
        <w:t>in rank cases presented to the c</w:t>
      </w:r>
      <w:r w:rsidR="006F02DB" w:rsidRPr="006F02DB">
        <w:rPr>
          <w:rFonts w:ascii="Times" w:hAnsi="Times" w:cs="Times"/>
        </w:rPr>
        <w:t>ollege by its departments.</w:t>
      </w:r>
    </w:p>
    <w:p w:rsidR="006F02DB" w:rsidRDefault="006F02DB" w:rsidP="0051517B">
      <w:pPr>
        <w:widowControl/>
        <w:tabs>
          <w:tab w:val="left" w:pos="432"/>
          <w:tab w:val="left" w:pos="1008"/>
          <w:tab w:val="left" w:pos="1584"/>
        </w:tabs>
        <w:jc w:val="both"/>
        <w:rPr>
          <w:rFonts w:ascii="Times" w:hAnsi="Times" w:cs="Times"/>
        </w:rPr>
      </w:pPr>
    </w:p>
    <w:p w:rsidR="009F1EB3" w:rsidRDefault="006F02DB" w:rsidP="0051517B">
      <w:pPr>
        <w:widowControl/>
        <w:tabs>
          <w:tab w:val="left" w:pos="432"/>
          <w:tab w:val="left" w:pos="1008"/>
          <w:tab w:val="left" w:pos="1584"/>
        </w:tabs>
        <w:ind w:left="1008"/>
        <w:jc w:val="both"/>
        <w:rPr>
          <w:rFonts w:ascii="Times" w:hAnsi="Times" w:cs="Times"/>
        </w:rPr>
      </w:pPr>
      <w:r>
        <w:rPr>
          <w:rFonts w:ascii="Times" w:hAnsi="Times" w:cs="Times"/>
        </w:rPr>
        <w:t>The membership of the committee shall consist of four elected members of the faculty, one from each</w:t>
      </w:r>
      <w:r w:rsidR="00656C00">
        <w:rPr>
          <w:rFonts w:ascii="Times" w:hAnsi="Times" w:cs="Times"/>
        </w:rPr>
        <w:t xml:space="preserve"> voting</w:t>
      </w:r>
      <w:r>
        <w:rPr>
          <w:rFonts w:ascii="Times" w:hAnsi="Times" w:cs="Times"/>
        </w:rPr>
        <w:t xml:space="preserve"> area (see II.B.), and three members of the faculty appointed by the dean. </w:t>
      </w:r>
      <w:r w:rsidR="00F91E52">
        <w:rPr>
          <w:rFonts w:ascii="Times" w:hAnsi="Times" w:cs="Times"/>
        </w:rPr>
        <w:t xml:space="preserve">The dean, </w:t>
      </w:r>
      <w:r w:rsidRPr="006F02DB">
        <w:rPr>
          <w:rFonts w:ascii="Times" w:hAnsi="Times" w:cs="Times"/>
        </w:rPr>
        <w:t>associate deans and department chairs shall not be eligible for election or appointment to this committee.</w:t>
      </w:r>
      <w:r w:rsidR="00392B92">
        <w:rPr>
          <w:rFonts w:ascii="Times" w:hAnsi="Times" w:cs="Times"/>
        </w:rPr>
        <w:t xml:space="preserve"> </w:t>
      </w:r>
      <w:r w:rsidRPr="006F02DB">
        <w:rPr>
          <w:rFonts w:ascii="Times" w:hAnsi="Times" w:cs="Times"/>
        </w:rPr>
        <w:t xml:space="preserve">Only faculty members holding the academic rank of </w:t>
      </w:r>
      <w:r w:rsidRPr="006F02DB">
        <w:rPr>
          <w:rFonts w:ascii="Times" w:hAnsi="Times" w:cs="Times"/>
          <w:u w:val="single"/>
        </w:rPr>
        <w:t>professor</w:t>
      </w:r>
      <w:r w:rsidRPr="006F02DB">
        <w:rPr>
          <w:rFonts w:ascii="Times" w:hAnsi="Times" w:cs="Times"/>
        </w:rPr>
        <w:t xml:space="preserve"> are eligible for membership on th</w:t>
      </w:r>
      <w:r w:rsidR="008B0138">
        <w:rPr>
          <w:rFonts w:ascii="Times" w:hAnsi="Times" w:cs="Times"/>
        </w:rPr>
        <w:t>is</w:t>
      </w:r>
      <w:r w:rsidRPr="006F02DB">
        <w:rPr>
          <w:rFonts w:ascii="Times" w:hAnsi="Times" w:cs="Times"/>
        </w:rPr>
        <w:t xml:space="preserve"> committee.</w:t>
      </w:r>
      <w:r w:rsidR="00392B92">
        <w:rPr>
          <w:rFonts w:ascii="Times" w:hAnsi="Times" w:cs="Times"/>
        </w:rPr>
        <w:t xml:space="preserve"> </w:t>
      </w:r>
      <w:r w:rsidRPr="006F02DB">
        <w:rPr>
          <w:rFonts w:ascii="Times" w:hAnsi="Times" w:cs="Times"/>
        </w:rPr>
        <w:t>Each year the committee will select a chair from among its members in their second or third year of service.</w:t>
      </w:r>
      <w:r w:rsidR="00392B92">
        <w:rPr>
          <w:rFonts w:ascii="Times" w:hAnsi="Times" w:cs="Times"/>
        </w:rPr>
        <w:t xml:space="preserve"> </w:t>
      </w:r>
      <w:r w:rsidR="00F91E52">
        <w:rPr>
          <w:rFonts w:ascii="Times" w:hAnsi="Times" w:cs="Times"/>
        </w:rPr>
        <w:t>The dean and associate dean for administrative a</w:t>
      </w:r>
      <w:r w:rsidRPr="006F02DB">
        <w:rPr>
          <w:rFonts w:ascii="Times" w:hAnsi="Times" w:cs="Times"/>
        </w:rPr>
        <w:t xml:space="preserve">ffairs may attend and participate in presentations made </w:t>
      </w:r>
      <w:r w:rsidR="00CC2A30">
        <w:rPr>
          <w:rFonts w:ascii="Times" w:hAnsi="Times" w:cs="Times"/>
        </w:rPr>
        <w:t xml:space="preserve">to the committee </w:t>
      </w:r>
      <w:r w:rsidRPr="006F02DB">
        <w:rPr>
          <w:rFonts w:ascii="Times" w:hAnsi="Times" w:cs="Times"/>
        </w:rPr>
        <w:t>as part of promotion, tenure</w:t>
      </w:r>
      <w:r w:rsidR="00F91E52">
        <w:rPr>
          <w:rFonts w:ascii="Times" w:hAnsi="Times" w:cs="Times"/>
        </w:rPr>
        <w:t>,</w:t>
      </w:r>
      <w:r w:rsidRPr="006F02DB">
        <w:rPr>
          <w:rFonts w:ascii="Times" w:hAnsi="Times" w:cs="Times"/>
        </w:rPr>
        <w:t xml:space="preserve"> and progress in rank cases</w:t>
      </w:r>
      <w:r w:rsidR="008B0138">
        <w:rPr>
          <w:rFonts w:ascii="Times" w:hAnsi="Times" w:cs="Times"/>
        </w:rPr>
        <w:t xml:space="preserve">, but may not participate </w:t>
      </w:r>
      <w:r w:rsidR="0056573D">
        <w:rPr>
          <w:rFonts w:ascii="Times" w:hAnsi="Times" w:cs="Times"/>
        </w:rPr>
        <w:t xml:space="preserve">in </w:t>
      </w:r>
      <w:r w:rsidR="008B0138">
        <w:rPr>
          <w:rFonts w:ascii="Times" w:hAnsi="Times" w:cs="Times"/>
        </w:rPr>
        <w:t>committee deliberations</w:t>
      </w:r>
      <w:r w:rsidRPr="006F02DB">
        <w:rPr>
          <w:rFonts w:ascii="Times" w:hAnsi="Times" w:cs="Times"/>
        </w:rPr>
        <w:t>.</w:t>
      </w:r>
    </w:p>
    <w:p w:rsidR="009303B7" w:rsidRDefault="00B22372" w:rsidP="0051517B">
      <w:pPr>
        <w:widowControl/>
        <w:tabs>
          <w:tab w:val="left" w:pos="432"/>
          <w:tab w:val="left" w:pos="1008"/>
          <w:tab w:val="left" w:pos="1584"/>
        </w:tabs>
        <w:ind w:left="1008" w:hanging="576"/>
        <w:jc w:val="both"/>
        <w:rPr>
          <w:rFonts w:ascii="Times" w:hAnsi="Times"/>
        </w:rPr>
      </w:pPr>
      <w:r>
        <w:rPr>
          <w:rFonts w:ascii="Times" w:hAnsi="Times"/>
        </w:rPr>
        <w:br w:type="page"/>
      </w: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lastRenderedPageBreak/>
        <w:t>3.</w:t>
      </w:r>
      <w:r>
        <w:rPr>
          <w:rFonts w:ascii="Times" w:hAnsi="Times"/>
        </w:rPr>
        <w:tab/>
      </w:r>
      <w:r>
        <w:rPr>
          <w:rFonts w:ascii="Times" w:hAnsi="Times"/>
          <w:u w:val="single"/>
        </w:rPr>
        <w:t>Undergraduate Curriculum Committee</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008"/>
        <w:jc w:val="both"/>
        <w:rPr>
          <w:rFonts w:ascii="Times" w:hAnsi="Times"/>
        </w:rPr>
      </w:pPr>
      <w:r>
        <w:rPr>
          <w:rFonts w:ascii="Times" w:hAnsi="Times"/>
        </w:rPr>
        <w:t>The function of the Undergraduate Curriculum Committee shall be</w:t>
      </w:r>
      <w:r w:rsidR="0099555D">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a</w:t>
      </w:r>
      <w:proofErr w:type="gramEnd"/>
      <w:r>
        <w:rPr>
          <w:rFonts w:ascii="Times" w:hAnsi="Times"/>
        </w:rPr>
        <w:t>.</w:t>
      </w:r>
      <w:r>
        <w:rPr>
          <w:rFonts w:ascii="Times" w:hAnsi="Times"/>
        </w:rPr>
        <w:tab/>
        <w:t>to receive and act on all proposals for undergraduate curricula</w:t>
      </w:r>
      <w:r w:rsidR="002365A0">
        <w:rPr>
          <w:rFonts w:ascii="Times" w:hAnsi="Times"/>
        </w:rPr>
        <w:t>r change from all units of the c</w:t>
      </w:r>
      <w:r>
        <w:rPr>
          <w:rFonts w:ascii="Times" w:hAnsi="Times"/>
        </w:rPr>
        <w:t>ollege</w:t>
      </w:r>
      <w:r w:rsidR="00246227">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b</w:t>
      </w:r>
      <w:proofErr w:type="gramEnd"/>
      <w:r>
        <w:rPr>
          <w:rFonts w:ascii="Times" w:hAnsi="Times"/>
        </w:rPr>
        <w:t>.</w:t>
      </w:r>
      <w:r>
        <w:rPr>
          <w:rFonts w:ascii="Times" w:hAnsi="Times"/>
        </w:rPr>
        <w:tab/>
        <w:t>to review and initiate changes in undergraduate degree programs</w:t>
      </w:r>
      <w:r w:rsidR="002365A0">
        <w:rPr>
          <w:rFonts w:ascii="Times" w:hAnsi="Times"/>
        </w:rPr>
        <w:t xml:space="preserve"> and academic standards of the c</w:t>
      </w:r>
      <w:r>
        <w:rPr>
          <w:rFonts w:ascii="Times" w:hAnsi="Times"/>
        </w:rPr>
        <w:t>ollege</w:t>
      </w:r>
      <w:r w:rsidR="00246227">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c</w:t>
      </w:r>
      <w:proofErr w:type="gramEnd"/>
      <w:r>
        <w:rPr>
          <w:rFonts w:ascii="Times" w:hAnsi="Times"/>
        </w:rPr>
        <w:t>.</w:t>
      </w:r>
      <w:r>
        <w:rPr>
          <w:rFonts w:ascii="Times" w:hAnsi="Times"/>
        </w:rPr>
        <w:tab/>
        <w:t xml:space="preserve">to establish </w:t>
      </w:r>
      <w:r w:rsidR="00D153A9">
        <w:rPr>
          <w:rFonts w:ascii="Times" w:hAnsi="Times"/>
        </w:rPr>
        <w:t>procedures,</w:t>
      </w:r>
      <w:r>
        <w:rPr>
          <w:rFonts w:ascii="Times" w:hAnsi="Times"/>
        </w:rPr>
        <w:t xml:space="preserve"> by which changes in the undergraduate curriculum may be processed in an orderly and expeditious way</w:t>
      </w:r>
      <w:r w:rsidR="00246227">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1584"/>
        <w:jc w:val="both"/>
        <w:rPr>
          <w:rFonts w:ascii="Times" w:hAnsi="Times"/>
        </w:rPr>
      </w:pPr>
      <w:r>
        <w:rPr>
          <w:rFonts w:ascii="Times" w:hAnsi="Times"/>
        </w:rPr>
        <w:tab/>
      </w:r>
      <w:r>
        <w:rPr>
          <w:rFonts w:ascii="Times" w:hAnsi="Times"/>
        </w:rPr>
        <w:tab/>
      </w:r>
      <w:proofErr w:type="gramStart"/>
      <w:r>
        <w:rPr>
          <w:rFonts w:ascii="Times" w:hAnsi="Times"/>
        </w:rPr>
        <w:t>d</w:t>
      </w:r>
      <w:proofErr w:type="gramEnd"/>
      <w:r>
        <w:rPr>
          <w:rFonts w:ascii="Times" w:hAnsi="Times"/>
        </w:rPr>
        <w:t>.</w:t>
      </w:r>
      <w:r>
        <w:rPr>
          <w:rFonts w:ascii="Times" w:hAnsi="Times"/>
        </w:rPr>
        <w:tab/>
        <w:t xml:space="preserve">to </w:t>
      </w:r>
      <w:r w:rsidR="0099555D">
        <w:rPr>
          <w:rFonts w:ascii="Times" w:hAnsi="Times"/>
        </w:rPr>
        <w:t>ensure</w:t>
      </w:r>
      <w:r>
        <w:rPr>
          <w:rFonts w:ascii="Times" w:hAnsi="Times"/>
        </w:rPr>
        <w:t xml:space="preserve"> the integrity of the degree programs by periodically conducting a review and evaluation, in depth, of the core requirements in the degree programs </w:t>
      </w:r>
    </w:p>
    <w:p w:rsidR="009F1EB3" w:rsidRDefault="002365A0" w:rsidP="0051517B">
      <w:pPr>
        <w:widowControl/>
        <w:tabs>
          <w:tab w:val="left" w:pos="432"/>
          <w:tab w:val="left" w:pos="1008"/>
          <w:tab w:val="left" w:pos="1584"/>
        </w:tabs>
        <w:ind w:left="1584" w:hanging="1584"/>
        <w:jc w:val="both"/>
        <w:rPr>
          <w:rFonts w:ascii="Times" w:hAnsi="Times"/>
        </w:rPr>
      </w:pPr>
      <w:r>
        <w:rPr>
          <w:rFonts w:ascii="Times" w:hAnsi="Times"/>
        </w:rPr>
        <w:tab/>
      </w:r>
      <w:r>
        <w:rPr>
          <w:rFonts w:ascii="Times" w:hAnsi="Times"/>
        </w:rPr>
        <w:tab/>
      </w:r>
      <w:r>
        <w:rPr>
          <w:rFonts w:ascii="Times" w:hAnsi="Times"/>
        </w:rPr>
        <w:tab/>
      </w:r>
      <w:proofErr w:type="gramStart"/>
      <w:r>
        <w:rPr>
          <w:rFonts w:ascii="Times" w:hAnsi="Times"/>
        </w:rPr>
        <w:t>of</w:t>
      </w:r>
      <w:proofErr w:type="gramEnd"/>
      <w:r>
        <w:rPr>
          <w:rFonts w:ascii="Times" w:hAnsi="Times"/>
        </w:rPr>
        <w:t xml:space="preserve"> the c</w:t>
      </w:r>
      <w:r w:rsidR="009F1EB3">
        <w:rPr>
          <w:rFonts w:ascii="Times" w:hAnsi="Times"/>
        </w:rPr>
        <w:t>ollege.</w:t>
      </w:r>
      <w:r w:rsidR="00392B92">
        <w:rPr>
          <w:rFonts w:ascii="Times" w:hAnsi="Times"/>
        </w:rPr>
        <w:t xml:space="preserve"> </w:t>
      </w:r>
      <w:r w:rsidR="009F1EB3">
        <w:rPr>
          <w:rFonts w:ascii="Times" w:hAnsi="Times"/>
        </w:rPr>
        <w:t>Such core curriculum reviews shall be initiated in years that are multiples of five</w:t>
      </w:r>
      <w:r w:rsidR="00A660BD">
        <w:rPr>
          <w:rFonts w:ascii="Times" w:hAnsi="Times"/>
        </w:rPr>
        <w:t>;</w:t>
      </w:r>
      <w:r w:rsidR="009F1EB3">
        <w:rPr>
          <w:rFonts w:ascii="Times" w:hAnsi="Times"/>
        </w:rPr>
        <w:t xml:space="preserve"> and</w:t>
      </w:r>
    </w:p>
    <w:p w:rsidR="009F1EB3" w:rsidRDefault="009F1EB3" w:rsidP="0051517B">
      <w:pPr>
        <w:widowControl/>
        <w:tabs>
          <w:tab w:val="left" w:pos="432"/>
          <w:tab w:val="left" w:pos="1008"/>
          <w:tab w:val="left" w:pos="1584"/>
        </w:tabs>
        <w:ind w:left="1584" w:hanging="576"/>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e</w:t>
      </w:r>
      <w:proofErr w:type="gramEnd"/>
      <w:r>
        <w:rPr>
          <w:rFonts w:ascii="Times" w:hAnsi="Times"/>
        </w:rPr>
        <w:t>.</w:t>
      </w:r>
      <w:r>
        <w:rPr>
          <w:rFonts w:ascii="Times" w:hAnsi="Times"/>
        </w:rPr>
        <w:tab/>
        <w:t xml:space="preserve">to review curricular proposals from other schools and colleges </w:t>
      </w:r>
      <w:r w:rsidR="002365A0">
        <w:rPr>
          <w:rFonts w:ascii="Times" w:hAnsi="Times"/>
        </w:rPr>
        <w:t xml:space="preserve">at UNT </w:t>
      </w:r>
      <w:r>
        <w:rPr>
          <w:rFonts w:ascii="Times" w:hAnsi="Times"/>
        </w:rPr>
        <w:t>that might affect existing programs in</w:t>
      </w:r>
      <w:r w:rsidR="002365A0">
        <w:rPr>
          <w:rFonts w:ascii="Times" w:hAnsi="Times"/>
        </w:rPr>
        <w:t xml:space="preserve"> CLASS</w:t>
      </w:r>
      <w:r>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6142D7" w:rsidP="0051517B">
      <w:pPr>
        <w:widowControl/>
        <w:tabs>
          <w:tab w:val="left" w:pos="432"/>
          <w:tab w:val="left" w:pos="1008"/>
          <w:tab w:val="left" w:pos="1584"/>
        </w:tabs>
        <w:ind w:left="1008"/>
        <w:jc w:val="both"/>
        <w:rPr>
          <w:rFonts w:ascii="Times" w:hAnsi="Times"/>
        </w:rPr>
      </w:pPr>
      <w:r>
        <w:rPr>
          <w:rFonts w:ascii="Times" w:hAnsi="Times" w:cs="Times"/>
        </w:rPr>
        <w:t xml:space="preserve">The membership of the committee shall consist of four elected members of the faculty, one from each </w:t>
      </w:r>
      <w:r w:rsidR="00656C00">
        <w:rPr>
          <w:rFonts w:ascii="Times" w:hAnsi="Times" w:cs="Times"/>
        </w:rPr>
        <w:t xml:space="preserve">voting </w:t>
      </w:r>
      <w:r>
        <w:rPr>
          <w:rFonts w:ascii="Times" w:hAnsi="Times" w:cs="Times"/>
        </w:rPr>
        <w:t xml:space="preserve">area (see II.B.), and three members of the faculty appointed by the dean. </w:t>
      </w:r>
      <w:r w:rsidR="009D48E1">
        <w:rPr>
          <w:rFonts w:ascii="Times" w:hAnsi="Times"/>
        </w:rPr>
        <w:t>Faculty members holding the academi</w:t>
      </w:r>
      <w:r w:rsidR="00642093">
        <w:rPr>
          <w:rFonts w:ascii="Times" w:hAnsi="Times"/>
        </w:rPr>
        <w:t xml:space="preserve">c rank of lecturer, senior lecturer, principal lecturer, and </w:t>
      </w:r>
      <w:r w:rsidR="009D48E1">
        <w:rPr>
          <w:rFonts w:ascii="Times" w:hAnsi="Times"/>
        </w:rPr>
        <w:t>assistant, associate or full professor</w:t>
      </w:r>
      <w:r w:rsidR="00C46992">
        <w:rPr>
          <w:rFonts w:ascii="Times" w:hAnsi="Times"/>
        </w:rPr>
        <w:t xml:space="preserve"> are eligible to serve on this committee. </w:t>
      </w:r>
      <w:r w:rsidR="009F1EB3">
        <w:rPr>
          <w:rFonts w:ascii="Times" w:hAnsi="Times"/>
        </w:rPr>
        <w:t>The dean or a person designated by the dean shall be non-voting chair of the committee.</w:t>
      </w:r>
      <w:r w:rsidR="00392B92">
        <w:rPr>
          <w:rFonts w:ascii="Times" w:hAnsi="Times"/>
        </w:rPr>
        <w:t xml:space="preserve"> </w:t>
      </w:r>
      <w:r w:rsidR="002D5899">
        <w:rPr>
          <w:rFonts w:ascii="Times" w:hAnsi="Times"/>
        </w:rPr>
        <w:t xml:space="preserve">Unless there is no pending business, the committee shall meet at least once each month during the nine-month academic year. </w:t>
      </w:r>
      <w:r w:rsidR="009F1EB3">
        <w:rPr>
          <w:rFonts w:ascii="Times" w:hAnsi="Times"/>
        </w:rPr>
        <w:t>Additional meetings may be called by the dean.</w:t>
      </w:r>
    </w:p>
    <w:p w:rsidR="009303B7" w:rsidRDefault="009303B7" w:rsidP="0051517B">
      <w:pPr>
        <w:widowControl/>
        <w:tabs>
          <w:tab w:val="left" w:pos="432"/>
          <w:tab w:val="left" w:pos="1008"/>
          <w:tab w:val="left" w:pos="1584"/>
        </w:tabs>
        <w:ind w:left="1008" w:hanging="576"/>
        <w:jc w:val="both"/>
        <w:rPr>
          <w:rFonts w:ascii="Times" w:hAnsi="Times"/>
        </w:rPr>
      </w:pP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t>4.</w:t>
      </w:r>
      <w:r>
        <w:rPr>
          <w:rFonts w:ascii="Times" w:hAnsi="Times"/>
        </w:rPr>
        <w:tab/>
      </w:r>
      <w:r>
        <w:rPr>
          <w:rFonts w:ascii="Times" w:hAnsi="Times"/>
          <w:u w:val="single"/>
        </w:rPr>
        <w:t>The Graduate Curriculum Committee</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008"/>
        <w:jc w:val="both"/>
        <w:rPr>
          <w:rFonts w:ascii="Times" w:hAnsi="Times"/>
        </w:rPr>
      </w:pPr>
      <w:r>
        <w:rPr>
          <w:rFonts w:ascii="Times" w:hAnsi="Times"/>
        </w:rPr>
        <w:t>The function of the Graduate Curriculum Committee shall be</w:t>
      </w:r>
      <w:r w:rsidR="00A660BD">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a</w:t>
      </w:r>
      <w:proofErr w:type="gramEnd"/>
      <w:r>
        <w:rPr>
          <w:rFonts w:ascii="Times" w:hAnsi="Times"/>
        </w:rPr>
        <w:t>.</w:t>
      </w:r>
      <w:r>
        <w:rPr>
          <w:rFonts w:ascii="Times" w:hAnsi="Times"/>
        </w:rPr>
        <w:tab/>
        <w:t>to receive and act on all proposals for graduate curricula</w:t>
      </w:r>
      <w:r w:rsidR="002365A0">
        <w:rPr>
          <w:rFonts w:ascii="Times" w:hAnsi="Times"/>
        </w:rPr>
        <w:t>r change from all units of the c</w:t>
      </w:r>
      <w:r>
        <w:rPr>
          <w:rFonts w:ascii="Times" w:hAnsi="Times"/>
        </w:rPr>
        <w:t>ollege</w:t>
      </w:r>
      <w:r w:rsidR="00246227">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b</w:t>
      </w:r>
      <w:proofErr w:type="gramEnd"/>
      <w:r>
        <w:rPr>
          <w:rFonts w:ascii="Times" w:hAnsi="Times"/>
        </w:rPr>
        <w:t>.</w:t>
      </w:r>
      <w:r>
        <w:rPr>
          <w:rFonts w:ascii="Times" w:hAnsi="Times"/>
        </w:rPr>
        <w:tab/>
        <w:t>to review and initiate changes in the graduate degree programs</w:t>
      </w:r>
      <w:r w:rsidR="002365A0">
        <w:rPr>
          <w:rFonts w:ascii="Times" w:hAnsi="Times"/>
        </w:rPr>
        <w:t xml:space="preserve"> and academic standards of the c</w:t>
      </w:r>
      <w:r>
        <w:rPr>
          <w:rFonts w:ascii="Times" w:hAnsi="Times"/>
        </w:rPr>
        <w:t>ollege</w:t>
      </w:r>
      <w:r w:rsidR="00246227">
        <w:rPr>
          <w:rFonts w:ascii="Times" w:hAnsi="Times"/>
        </w:rPr>
        <w:t>;</w:t>
      </w:r>
      <w:r>
        <w:rPr>
          <w:rFonts w:ascii="Times" w:hAnsi="Times"/>
        </w:rPr>
        <w:t xml:space="preserve"> and</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proofErr w:type="gramStart"/>
      <w:r>
        <w:rPr>
          <w:rFonts w:ascii="Times" w:hAnsi="Times"/>
        </w:rPr>
        <w:t>c</w:t>
      </w:r>
      <w:proofErr w:type="gramEnd"/>
      <w:r>
        <w:rPr>
          <w:rFonts w:ascii="Times" w:hAnsi="Times"/>
        </w:rPr>
        <w:t>.</w:t>
      </w:r>
      <w:r>
        <w:rPr>
          <w:rFonts w:ascii="Times" w:hAnsi="Times"/>
        </w:rPr>
        <w:tab/>
        <w:t xml:space="preserve">to review curricular proposals from other schools and colleges </w:t>
      </w:r>
      <w:r w:rsidR="002365A0">
        <w:rPr>
          <w:rFonts w:ascii="Times" w:hAnsi="Times"/>
        </w:rPr>
        <w:t xml:space="preserve">at UNT </w:t>
      </w:r>
      <w:r>
        <w:rPr>
          <w:rFonts w:ascii="Times" w:hAnsi="Times"/>
        </w:rPr>
        <w:t>that might affect existing graduate programs in</w:t>
      </w:r>
      <w:r w:rsidR="002365A0">
        <w:rPr>
          <w:rFonts w:ascii="Times" w:hAnsi="Times"/>
        </w:rPr>
        <w:t xml:space="preserve"> CLASS</w:t>
      </w:r>
      <w:r>
        <w:rPr>
          <w:rFonts w:ascii="Times" w:hAnsi="Times"/>
        </w:rPr>
        <w:t>.</w:t>
      </w:r>
    </w:p>
    <w:p w:rsidR="009303B7" w:rsidRDefault="009303B7" w:rsidP="0051517B">
      <w:pPr>
        <w:widowControl/>
        <w:tabs>
          <w:tab w:val="left" w:pos="432"/>
          <w:tab w:val="left" w:pos="1008"/>
          <w:tab w:val="left" w:pos="1584"/>
        </w:tabs>
        <w:ind w:left="1008"/>
        <w:jc w:val="both"/>
        <w:rPr>
          <w:rFonts w:ascii="Times" w:hAnsi="Times"/>
        </w:rPr>
      </w:pPr>
    </w:p>
    <w:p w:rsidR="00097C3F" w:rsidRDefault="006142D7" w:rsidP="006F132F">
      <w:pPr>
        <w:widowControl/>
        <w:tabs>
          <w:tab w:val="left" w:pos="432"/>
          <w:tab w:val="left" w:pos="1008"/>
          <w:tab w:val="left" w:pos="1584"/>
        </w:tabs>
        <w:ind w:left="1008"/>
        <w:jc w:val="both"/>
        <w:rPr>
          <w:rFonts w:ascii="Times" w:hAnsi="Times"/>
        </w:rPr>
      </w:pPr>
      <w:r>
        <w:rPr>
          <w:rFonts w:ascii="Times" w:hAnsi="Times"/>
        </w:rPr>
        <w:br w:type="page"/>
      </w:r>
      <w:r w:rsidR="009F1EB3">
        <w:rPr>
          <w:rFonts w:ascii="Times" w:hAnsi="Times"/>
        </w:rPr>
        <w:lastRenderedPageBreak/>
        <w:t>The membership of the committee shall consist of four elected members of the</w:t>
      </w:r>
      <w:r w:rsidR="00656C00">
        <w:rPr>
          <w:rFonts w:ascii="Times" w:hAnsi="Times"/>
        </w:rPr>
        <w:t xml:space="preserve"> faculty, one from each voting</w:t>
      </w:r>
      <w:r w:rsidR="009F1EB3">
        <w:rPr>
          <w:rFonts w:ascii="Times" w:hAnsi="Times"/>
        </w:rPr>
        <w:t xml:space="preserve"> area (see II.B.), and three members of the faculty appointed by the dean. </w:t>
      </w:r>
      <w:r w:rsidR="00C46992">
        <w:rPr>
          <w:rFonts w:ascii="Times" w:hAnsi="Times"/>
        </w:rPr>
        <w:t>Faculty members holding the academic rank of assistant, associate or full professor are eligible to serve on this committee.</w:t>
      </w:r>
      <w:r w:rsidR="00392B92">
        <w:rPr>
          <w:rFonts w:ascii="Times" w:hAnsi="Times"/>
        </w:rPr>
        <w:t xml:space="preserve"> </w:t>
      </w:r>
      <w:r w:rsidR="009F1EB3">
        <w:rPr>
          <w:rFonts w:ascii="Times" w:hAnsi="Times"/>
        </w:rPr>
        <w:t>The dean or a person designated by the dean shall be non-voting chair of the committee.</w:t>
      </w:r>
      <w:r w:rsidR="00392B92">
        <w:rPr>
          <w:rFonts w:ascii="Times" w:hAnsi="Times"/>
        </w:rPr>
        <w:t xml:space="preserve"> </w:t>
      </w:r>
      <w:r w:rsidR="009F2A0F">
        <w:rPr>
          <w:rFonts w:ascii="Times" w:hAnsi="Times"/>
        </w:rPr>
        <w:t>Unless there is no pending business, the committee shall meet at least once each month during the nine-month academic year. Additional meetings may be called by the dean.</w:t>
      </w:r>
    </w:p>
    <w:p w:rsidR="00097C3F" w:rsidRDefault="00097C3F" w:rsidP="0051517B">
      <w:pPr>
        <w:widowControl/>
        <w:tabs>
          <w:tab w:val="left" w:pos="432"/>
          <w:tab w:val="left" w:pos="1008"/>
          <w:tab w:val="left" w:pos="1584"/>
        </w:tabs>
        <w:jc w:val="both"/>
        <w:rPr>
          <w:rFonts w:ascii="Times" w:hAnsi="Times"/>
        </w:rPr>
      </w:pPr>
    </w:p>
    <w:p w:rsidR="005D6A6D" w:rsidRPr="005D6A6D" w:rsidRDefault="009F1EB3" w:rsidP="005D6A6D">
      <w:pPr>
        <w:rPr>
          <w:rFonts w:ascii="Times" w:hAnsi="Times"/>
        </w:rPr>
      </w:pPr>
      <w:r>
        <w:rPr>
          <w:rFonts w:ascii="Times" w:hAnsi="Times"/>
        </w:rPr>
        <w:t>D.</w:t>
      </w:r>
      <w:r>
        <w:rPr>
          <w:rFonts w:ascii="Times" w:hAnsi="Times"/>
        </w:rPr>
        <w:tab/>
      </w:r>
      <w:r w:rsidR="005D6A6D" w:rsidRPr="00627361">
        <w:rPr>
          <w:rFonts w:ascii="Times" w:hAnsi="Times"/>
          <w:u w:val="single"/>
        </w:rPr>
        <w:t>Academic Freedom</w:t>
      </w:r>
    </w:p>
    <w:p w:rsidR="005D6A6D" w:rsidRPr="005D6A6D" w:rsidRDefault="005D6A6D" w:rsidP="005D6A6D">
      <w:pPr>
        <w:rPr>
          <w:rFonts w:ascii="Times" w:hAnsi="Times"/>
        </w:rPr>
      </w:pPr>
    </w:p>
    <w:p w:rsidR="005D6A6D" w:rsidRPr="005D6A6D" w:rsidRDefault="005D6A6D" w:rsidP="005D6A6D">
      <w:pPr>
        <w:ind w:left="720"/>
        <w:jc w:val="both"/>
        <w:rPr>
          <w:rFonts w:ascii="Times" w:hAnsi="Times"/>
        </w:rPr>
      </w:pPr>
      <w:r w:rsidRPr="005D6A6D">
        <w:rPr>
          <w:rFonts w:ascii="Times" w:hAnsi="Times"/>
        </w:rPr>
        <w:t xml:space="preserve">The primary authority governing academic freedom </w:t>
      </w:r>
      <w:r>
        <w:rPr>
          <w:rFonts w:ascii="Times" w:hAnsi="Times"/>
        </w:rPr>
        <w:t xml:space="preserve">for all faculty members </w:t>
      </w:r>
      <w:r w:rsidRPr="005D6A6D">
        <w:rPr>
          <w:rFonts w:ascii="Times" w:hAnsi="Times"/>
        </w:rPr>
        <w:t>at UNT is University Policy 06.035</w:t>
      </w:r>
      <w:r>
        <w:rPr>
          <w:rFonts w:ascii="Times" w:hAnsi="Times"/>
        </w:rPr>
        <w:t>,</w:t>
      </w:r>
      <w:r w:rsidRPr="005D6A6D">
        <w:rPr>
          <w:rFonts w:ascii="Times" w:hAnsi="Times"/>
        </w:rPr>
        <w:t xml:space="preserve"> “Academic Freedom and Academic Responsibility.” The faculty of CLASS also affirm the following statement developed by the American Association of University Professors in its 2009 report on “Protecting an Independent Faculty Voice: Academic Freedom after </w:t>
      </w:r>
      <w:proofErr w:type="spellStart"/>
      <w:r w:rsidRPr="005D6A6D">
        <w:rPr>
          <w:rFonts w:ascii="Times" w:hAnsi="Times"/>
          <w:i/>
        </w:rPr>
        <w:t>Garcetti</w:t>
      </w:r>
      <w:proofErr w:type="spellEnd"/>
      <w:r w:rsidRPr="005D6A6D">
        <w:rPr>
          <w:rFonts w:ascii="Times" w:hAnsi="Times"/>
          <w:i/>
        </w:rPr>
        <w:t xml:space="preserve"> v. Ceballos</w:t>
      </w:r>
      <w:r w:rsidRPr="005D6A6D">
        <w:rPr>
          <w:rFonts w:ascii="Times" w:hAnsi="Times"/>
        </w:rPr>
        <w:t>”:</w:t>
      </w:r>
    </w:p>
    <w:p w:rsidR="005D6A6D" w:rsidRPr="005D6A6D" w:rsidRDefault="005D6A6D" w:rsidP="005D6A6D">
      <w:pPr>
        <w:ind w:left="720"/>
        <w:jc w:val="both"/>
        <w:rPr>
          <w:rFonts w:ascii="Times" w:hAnsi="Times"/>
        </w:rPr>
      </w:pPr>
    </w:p>
    <w:p w:rsidR="005D6A6D" w:rsidRPr="005D6A6D" w:rsidRDefault="005D6A6D" w:rsidP="005D6A6D">
      <w:pPr>
        <w:ind w:left="1440"/>
        <w:jc w:val="both"/>
        <w:rPr>
          <w:rFonts w:ascii="Times" w:hAnsi="Times"/>
        </w:rPr>
      </w:pPr>
      <w:r w:rsidRPr="005D6A6D">
        <w:rPr>
          <w:rFonts w:ascii="Times" w:hAnsi="Times"/>
        </w:rPr>
        <w:t>Academic freedom is the freedom to teach, both in and outside the classroom, to conduct research and to publish the results of those investigations, and to address any matter of institutional policy or action whether or not as a member of an agency of institutional governance. Professors should also have the freedom to address the larger community with regard to any matter of social, political, economic, or other interest, without institutional discipline or restraint, save in response to fundamental violations of professional ethics or statements that suggest disciplinary incompetence.</w:t>
      </w:r>
    </w:p>
    <w:p w:rsidR="009303B7" w:rsidRDefault="009303B7" w:rsidP="0051517B">
      <w:pPr>
        <w:widowControl/>
        <w:tabs>
          <w:tab w:val="left" w:pos="432"/>
          <w:tab w:val="left" w:pos="1008"/>
          <w:tab w:val="left" w:pos="1584"/>
        </w:tabs>
        <w:jc w:val="both"/>
        <w:rPr>
          <w:rFonts w:ascii="Times" w:hAnsi="Times"/>
        </w:rPr>
      </w:pPr>
    </w:p>
    <w:p w:rsidR="009F1EB3" w:rsidRPr="00440261" w:rsidRDefault="006142D7" w:rsidP="0051517B">
      <w:pPr>
        <w:widowControl/>
        <w:tabs>
          <w:tab w:val="left" w:pos="432"/>
          <w:tab w:val="left" w:pos="1008"/>
          <w:tab w:val="left" w:pos="1584"/>
        </w:tabs>
        <w:jc w:val="both"/>
        <w:rPr>
          <w:rFonts w:ascii="Times" w:hAnsi="Times"/>
        </w:rPr>
      </w:pPr>
      <w:r>
        <w:rPr>
          <w:rFonts w:ascii="Times" w:hAnsi="Times"/>
        </w:rPr>
        <w:t>E.</w:t>
      </w:r>
      <w:r w:rsidR="009F1EB3" w:rsidRPr="00440261">
        <w:rPr>
          <w:rFonts w:ascii="Times" w:hAnsi="Times"/>
        </w:rPr>
        <w:tab/>
      </w:r>
      <w:r w:rsidR="009F1EB3" w:rsidRPr="00440261">
        <w:rPr>
          <w:rFonts w:ascii="Times" w:hAnsi="Times"/>
          <w:u w:val="single"/>
        </w:rPr>
        <w:t xml:space="preserve">Grievance </w:t>
      </w:r>
    </w:p>
    <w:p w:rsidR="009F1EB3" w:rsidRPr="00440261" w:rsidRDefault="009F1EB3" w:rsidP="0051517B">
      <w:pPr>
        <w:widowControl/>
        <w:tabs>
          <w:tab w:val="left" w:pos="432"/>
          <w:tab w:val="left" w:pos="1008"/>
          <w:tab w:val="left" w:pos="1584"/>
        </w:tabs>
        <w:jc w:val="both"/>
        <w:rPr>
          <w:rFonts w:ascii="Times" w:hAnsi="Times"/>
        </w:rPr>
      </w:pPr>
    </w:p>
    <w:p w:rsidR="007F64DA" w:rsidRDefault="007F64DA" w:rsidP="00927EF2">
      <w:pPr>
        <w:pStyle w:val="ColorfulList-Accent11"/>
        <w:widowControl/>
        <w:numPr>
          <w:ilvl w:val="0"/>
          <w:numId w:val="9"/>
        </w:numPr>
        <w:tabs>
          <w:tab w:val="left" w:pos="432"/>
          <w:tab w:val="left" w:pos="1008"/>
          <w:tab w:val="left" w:pos="1584"/>
        </w:tabs>
        <w:jc w:val="both"/>
        <w:rPr>
          <w:rFonts w:ascii="Times" w:hAnsi="Times"/>
        </w:rPr>
      </w:pPr>
      <w:r>
        <w:rPr>
          <w:rFonts w:ascii="Times" w:hAnsi="Times"/>
        </w:rPr>
        <w:t>Appealable Decisions</w:t>
      </w:r>
    </w:p>
    <w:p w:rsidR="007F64DA" w:rsidRDefault="007F64DA" w:rsidP="00927EF2">
      <w:pPr>
        <w:pStyle w:val="ColorfulList-Accent11"/>
        <w:widowControl/>
        <w:tabs>
          <w:tab w:val="left" w:pos="432"/>
          <w:tab w:val="left" w:pos="1008"/>
          <w:tab w:val="left" w:pos="1584"/>
        </w:tabs>
        <w:jc w:val="both"/>
        <w:rPr>
          <w:rFonts w:ascii="Times" w:hAnsi="Times"/>
        </w:rPr>
      </w:pPr>
    </w:p>
    <w:p w:rsidR="007F64DA" w:rsidRDefault="007F64DA" w:rsidP="00927EF2">
      <w:pPr>
        <w:pStyle w:val="ColorfulList-Accent11"/>
        <w:widowControl/>
        <w:tabs>
          <w:tab w:val="left" w:pos="432"/>
          <w:tab w:val="left" w:pos="1008"/>
          <w:tab w:val="left" w:pos="1584"/>
        </w:tabs>
        <w:ind w:left="1000"/>
        <w:jc w:val="both"/>
        <w:rPr>
          <w:rFonts w:ascii="Times" w:hAnsi="Times"/>
        </w:rPr>
      </w:pPr>
      <w:r>
        <w:rPr>
          <w:rFonts w:ascii="Times" w:hAnsi="Times"/>
        </w:rPr>
        <w:t xml:space="preserve">Any faculty member who disagrees with a decision made by his or her chair may ask the dean to </w:t>
      </w:r>
      <w:r w:rsidR="005907C6">
        <w:rPr>
          <w:rFonts w:ascii="Times" w:hAnsi="Times"/>
        </w:rPr>
        <w:t>review that decision. T</w:t>
      </w:r>
      <w:r>
        <w:rPr>
          <w:rFonts w:ascii="Times" w:hAnsi="Times"/>
        </w:rPr>
        <w:t>he formal procedure des</w:t>
      </w:r>
      <w:r w:rsidR="005907C6">
        <w:rPr>
          <w:rFonts w:ascii="Times" w:hAnsi="Times"/>
        </w:rPr>
        <w:t>cribed here</w:t>
      </w:r>
      <w:r w:rsidR="008B0679">
        <w:rPr>
          <w:rFonts w:ascii="Times" w:hAnsi="Times"/>
        </w:rPr>
        <w:t xml:space="preserve"> applies only to disputes related to the</w:t>
      </w:r>
      <w:r>
        <w:rPr>
          <w:rFonts w:ascii="Times" w:hAnsi="Times"/>
        </w:rPr>
        <w:t xml:space="preserve"> following appealable actions or decisions:</w:t>
      </w:r>
    </w:p>
    <w:p w:rsidR="007F64DA" w:rsidRDefault="007F64DA" w:rsidP="00927EF2">
      <w:pPr>
        <w:pStyle w:val="ColorfulList-Accent11"/>
        <w:widowControl/>
        <w:tabs>
          <w:tab w:val="left" w:pos="432"/>
          <w:tab w:val="left" w:pos="1008"/>
          <w:tab w:val="left" w:pos="1584"/>
        </w:tabs>
        <w:ind w:left="1000"/>
        <w:jc w:val="both"/>
        <w:rPr>
          <w:rFonts w:ascii="Times" w:hAnsi="Times"/>
        </w:rPr>
      </w:pPr>
    </w:p>
    <w:p w:rsidR="007F64DA" w:rsidRDefault="008B0679" w:rsidP="00927EF2">
      <w:pPr>
        <w:pStyle w:val="ColorfulList-Accent11"/>
        <w:widowControl/>
        <w:numPr>
          <w:ilvl w:val="0"/>
          <w:numId w:val="10"/>
        </w:numPr>
        <w:tabs>
          <w:tab w:val="left" w:pos="432"/>
          <w:tab w:val="left" w:pos="1008"/>
          <w:tab w:val="left" w:pos="1584"/>
        </w:tabs>
        <w:jc w:val="both"/>
        <w:rPr>
          <w:rFonts w:ascii="Times" w:hAnsi="Times"/>
        </w:rPr>
      </w:pPr>
      <w:r>
        <w:rPr>
          <w:rFonts w:ascii="Times" w:hAnsi="Times"/>
        </w:rPr>
        <w:t>annual evaluations</w:t>
      </w:r>
      <w:r w:rsidR="00A660BD">
        <w:rPr>
          <w:rFonts w:ascii="Times" w:hAnsi="Times"/>
        </w:rPr>
        <w:t>;</w:t>
      </w:r>
    </w:p>
    <w:p w:rsidR="008B0679" w:rsidRDefault="008B0679" w:rsidP="00927EF2">
      <w:pPr>
        <w:pStyle w:val="ColorfulList-Accent11"/>
        <w:widowControl/>
        <w:tabs>
          <w:tab w:val="left" w:pos="432"/>
          <w:tab w:val="left" w:pos="1008"/>
          <w:tab w:val="left" w:pos="1584"/>
        </w:tabs>
        <w:ind w:left="1000"/>
        <w:jc w:val="both"/>
        <w:rPr>
          <w:rFonts w:ascii="Times" w:hAnsi="Times"/>
        </w:rPr>
      </w:pPr>
    </w:p>
    <w:p w:rsidR="008B0679" w:rsidRDefault="008B0679" w:rsidP="00927EF2">
      <w:pPr>
        <w:pStyle w:val="ColorfulList-Accent11"/>
        <w:widowControl/>
        <w:numPr>
          <w:ilvl w:val="0"/>
          <w:numId w:val="10"/>
        </w:numPr>
        <w:tabs>
          <w:tab w:val="left" w:pos="432"/>
          <w:tab w:val="left" w:pos="1008"/>
          <w:tab w:val="left" w:pos="1584"/>
        </w:tabs>
        <w:jc w:val="both"/>
        <w:rPr>
          <w:rFonts w:ascii="Times" w:hAnsi="Times"/>
        </w:rPr>
      </w:pPr>
      <w:r>
        <w:rPr>
          <w:rFonts w:ascii="Times" w:hAnsi="Times"/>
        </w:rPr>
        <w:t>termination of tenured faculty</w:t>
      </w:r>
      <w:r w:rsidR="00A660BD">
        <w:rPr>
          <w:rFonts w:ascii="Times" w:hAnsi="Times"/>
        </w:rPr>
        <w:t>;</w:t>
      </w:r>
    </w:p>
    <w:p w:rsidR="008B0679" w:rsidRDefault="008B0679" w:rsidP="00927EF2">
      <w:pPr>
        <w:pStyle w:val="ColorfulList-Accent11"/>
        <w:widowControl/>
        <w:tabs>
          <w:tab w:val="left" w:pos="432"/>
          <w:tab w:val="left" w:pos="1008"/>
          <w:tab w:val="left" w:pos="1584"/>
        </w:tabs>
        <w:ind w:left="0"/>
        <w:jc w:val="both"/>
        <w:rPr>
          <w:rFonts w:ascii="Times" w:hAnsi="Times"/>
        </w:rPr>
      </w:pPr>
    </w:p>
    <w:p w:rsidR="008B0679" w:rsidRDefault="008B0679" w:rsidP="00927EF2">
      <w:pPr>
        <w:pStyle w:val="ColorfulList-Accent11"/>
        <w:widowControl/>
        <w:numPr>
          <w:ilvl w:val="0"/>
          <w:numId w:val="10"/>
        </w:numPr>
        <w:tabs>
          <w:tab w:val="left" w:pos="432"/>
          <w:tab w:val="left" w:pos="1008"/>
          <w:tab w:val="left" w:pos="1584"/>
        </w:tabs>
        <w:jc w:val="both"/>
        <w:rPr>
          <w:rFonts w:ascii="Times" w:hAnsi="Times"/>
        </w:rPr>
      </w:pPr>
      <w:r>
        <w:rPr>
          <w:rFonts w:ascii="Times" w:hAnsi="Times"/>
        </w:rPr>
        <w:t xml:space="preserve">termination of </w:t>
      </w:r>
      <w:r w:rsidR="00C771FA">
        <w:rPr>
          <w:rFonts w:ascii="Times" w:hAnsi="Times"/>
        </w:rPr>
        <w:t xml:space="preserve">non-tenure track </w:t>
      </w:r>
      <w:r w:rsidR="00714C91">
        <w:rPr>
          <w:rFonts w:ascii="Times" w:hAnsi="Times"/>
        </w:rPr>
        <w:t xml:space="preserve">full time </w:t>
      </w:r>
      <w:r w:rsidR="00C771FA">
        <w:rPr>
          <w:rFonts w:ascii="Times" w:hAnsi="Times"/>
        </w:rPr>
        <w:t xml:space="preserve">faculty </w:t>
      </w:r>
      <w:r>
        <w:rPr>
          <w:rFonts w:ascii="Times" w:hAnsi="Times"/>
        </w:rPr>
        <w:t xml:space="preserve">of any rank prior to the end of a contract </w:t>
      </w:r>
      <w:r w:rsidR="00340213">
        <w:rPr>
          <w:rFonts w:ascii="Times" w:hAnsi="Times"/>
        </w:rPr>
        <w:t xml:space="preserve">or appointment </w:t>
      </w:r>
      <w:r>
        <w:rPr>
          <w:rFonts w:ascii="Times" w:hAnsi="Times"/>
        </w:rPr>
        <w:t>period</w:t>
      </w:r>
      <w:r w:rsidR="00A660BD">
        <w:rPr>
          <w:rFonts w:ascii="Times" w:hAnsi="Times"/>
        </w:rPr>
        <w:t>; and</w:t>
      </w:r>
    </w:p>
    <w:p w:rsidR="008B0679" w:rsidRDefault="008B0679" w:rsidP="00927EF2">
      <w:pPr>
        <w:pStyle w:val="ColorfulList-Accent11"/>
        <w:widowControl/>
        <w:tabs>
          <w:tab w:val="left" w:pos="432"/>
          <w:tab w:val="left" w:pos="1008"/>
          <w:tab w:val="left" w:pos="1584"/>
        </w:tabs>
        <w:ind w:left="0"/>
        <w:jc w:val="both"/>
        <w:rPr>
          <w:rFonts w:ascii="Times" w:hAnsi="Times"/>
        </w:rPr>
      </w:pPr>
    </w:p>
    <w:p w:rsidR="008B0679" w:rsidRDefault="008B0679" w:rsidP="00927EF2">
      <w:pPr>
        <w:pStyle w:val="ColorfulList-Accent11"/>
        <w:widowControl/>
        <w:numPr>
          <w:ilvl w:val="0"/>
          <w:numId w:val="10"/>
        </w:numPr>
        <w:tabs>
          <w:tab w:val="left" w:pos="432"/>
          <w:tab w:val="left" w:pos="1008"/>
          <w:tab w:val="left" w:pos="1584"/>
        </w:tabs>
        <w:jc w:val="both"/>
        <w:rPr>
          <w:rFonts w:ascii="Times" w:hAnsi="Times"/>
        </w:rPr>
      </w:pPr>
      <w:proofErr w:type="gramStart"/>
      <w:r>
        <w:rPr>
          <w:rFonts w:ascii="Times" w:hAnsi="Times"/>
        </w:rPr>
        <w:t>corrective</w:t>
      </w:r>
      <w:proofErr w:type="gramEnd"/>
      <w:r>
        <w:rPr>
          <w:rFonts w:ascii="Times" w:hAnsi="Times"/>
        </w:rPr>
        <w:t xml:space="preserve"> actions as described in </w:t>
      </w:r>
      <w:r w:rsidR="005907C6">
        <w:rPr>
          <w:rFonts w:ascii="Times" w:hAnsi="Times"/>
        </w:rPr>
        <w:t>UNT p</w:t>
      </w:r>
      <w:r w:rsidR="00927EF2">
        <w:rPr>
          <w:rFonts w:ascii="Times" w:hAnsi="Times"/>
        </w:rPr>
        <w:t>olicy</w:t>
      </w:r>
      <w:r>
        <w:rPr>
          <w:rFonts w:ascii="Times" w:hAnsi="Times"/>
        </w:rPr>
        <w:t xml:space="preserve"> on Faculty Misconduct and Discipline (06.025)</w:t>
      </w:r>
      <w:r w:rsidR="00246227">
        <w:rPr>
          <w:rFonts w:ascii="Times" w:hAnsi="Times"/>
        </w:rPr>
        <w:t>.</w:t>
      </w:r>
    </w:p>
    <w:p w:rsidR="007F64DA" w:rsidRDefault="007F64DA" w:rsidP="008603E4">
      <w:pPr>
        <w:pStyle w:val="ColorfulList-Accent11"/>
        <w:widowControl/>
        <w:tabs>
          <w:tab w:val="left" w:pos="432"/>
          <w:tab w:val="left" w:pos="1008"/>
          <w:tab w:val="left" w:pos="1584"/>
        </w:tabs>
        <w:ind w:left="360"/>
        <w:jc w:val="both"/>
        <w:rPr>
          <w:rFonts w:ascii="Times" w:hAnsi="Times"/>
        </w:rPr>
      </w:pPr>
    </w:p>
    <w:p w:rsidR="00DF05C1" w:rsidRDefault="00E2158A" w:rsidP="008603E4">
      <w:pPr>
        <w:pStyle w:val="ColorfulList-Accent11"/>
        <w:widowControl/>
        <w:tabs>
          <w:tab w:val="left" w:pos="432"/>
          <w:tab w:val="left" w:pos="1008"/>
          <w:tab w:val="left" w:pos="1584"/>
        </w:tabs>
        <w:ind w:left="360"/>
        <w:jc w:val="both"/>
        <w:rPr>
          <w:rFonts w:ascii="Times" w:hAnsi="Times"/>
        </w:rPr>
      </w:pPr>
      <w:r w:rsidRPr="00440261">
        <w:rPr>
          <w:rFonts w:ascii="Times" w:hAnsi="Times"/>
        </w:rPr>
        <w:t xml:space="preserve">If a department decides not to renew a </w:t>
      </w:r>
      <w:r w:rsidR="00C771FA">
        <w:rPr>
          <w:rFonts w:ascii="Times" w:hAnsi="Times"/>
        </w:rPr>
        <w:t xml:space="preserve">non-tenure track </w:t>
      </w:r>
      <w:r w:rsidR="00714C91">
        <w:rPr>
          <w:rFonts w:ascii="Times" w:hAnsi="Times"/>
        </w:rPr>
        <w:t xml:space="preserve">full time </w:t>
      </w:r>
      <w:r w:rsidR="00C771FA">
        <w:rPr>
          <w:rFonts w:ascii="Times" w:hAnsi="Times"/>
        </w:rPr>
        <w:t>faculty</w:t>
      </w:r>
      <w:r w:rsidR="00C771FA" w:rsidRPr="00440261">
        <w:rPr>
          <w:rFonts w:ascii="Times" w:hAnsi="Times"/>
        </w:rPr>
        <w:t xml:space="preserve"> </w:t>
      </w:r>
      <w:r w:rsidRPr="00440261">
        <w:rPr>
          <w:rFonts w:ascii="Times" w:hAnsi="Times"/>
        </w:rPr>
        <w:t xml:space="preserve">of any rank at the end of a contract </w:t>
      </w:r>
      <w:r w:rsidR="00246227">
        <w:rPr>
          <w:rFonts w:ascii="Times" w:hAnsi="Times"/>
        </w:rPr>
        <w:t xml:space="preserve">or appointment </w:t>
      </w:r>
      <w:r w:rsidRPr="00440261">
        <w:rPr>
          <w:rFonts w:ascii="Times" w:hAnsi="Times"/>
        </w:rPr>
        <w:t>period, this action will be subject to review by the dean, but is not an appealable action or decision.</w:t>
      </w:r>
      <w:r w:rsidR="00927EF2">
        <w:rPr>
          <w:rFonts w:ascii="Times" w:hAnsi="Times"/>
        </w:rPr>
        <w:t xml:space="preserve"> </w:t>
      </w:r>
    </w:p>
    <w:p w:rsidR="004D7A94" w:rsidRDefault="004D7A94" w:rsidP="008603E4">
      <w:pPr>
        <w:pStyle w:val="ColorfulList-Accent11"/>
        <w:widowControl/>
        <w:tabs>
          <w:tab w:val="left" w:pos="432"/>
          <w:tab w:val="left" w:pos="1008"/>
          <w:tab w:val="left" w:pos="1584"/>
        </w:tabs>
        <w:ind w:left="360"/>
        <w:jc w:val="both"/>
        <w:rPr>
          <w:rFonts w:ascii="Times" w:hAnsi="Times"/>
        </w:rPr>
      </w:pPr>
    </w:p>
    <w:p w:rsidR="003B5E99" w:rsidRPr="00440261" w:rsidRDefault="00927EF2" w:rsidP="008603E4">
      <w:pPr>
        <w:pStyle w:val="ColorfulList-Accent11"/>
        <w:widowControl/>
        <w:tabs>
          <w:tab w:val="left" w:pos="432"/>
          <w:tab w:val="left" w:pos="1008"/>
          <w:tab w:val="left" w:pos="1584"/>
        </w:tabs>
        <w:ind w:left="360"/>
        <w:jc w:val="both"/>
        <w:rPr>
          <w:rFonts w:ascii="Times" w:hAnsi="Times"/>
        </w:rPr>
      </w:pPr>
      <w:r>
        <w:rPr>
          <w:rFonts w:ascii="Times" w:hAnsi="Times"/>
        </w:rPr>
        <w:lastRenderedPageBreak/>
        <w:t xml:space="preserve">Appeals related to negative tenure or promotion decisions are not governed by these bylaws but rather by </w:t>
      </w:r>
      <w:r w:rsidR="005907C6">
        <w:rPr>
          <w:rFonts w:ascii="Times" w:hAnsi="Times"/>
        </w:rPr>
        <w:t>UNT p</w:t>
      </w:r>
      <w:r>
        <w:rPr>
          <w:rFonts w:ascii="Times" w:hAnsi="Times"/>
        </w:rPr>
        <w:t>olicy on Faculty Appointments and Granting of Tenure (06.007, formerly 15.0.1).</w:t>
      </w:r>
    </w:p>
    <w:p w:rsidR="0016610C" w:rsidRPr="00440261" w:rsidRDefault="0016610C" w:rsidP="0051517B">
      <w:pPr>
        <w:pStyle w:val="ColorfulList-Accent11"/>
        <w:widowControl/>
        <w:tabs>
          <w:tab w:val="left" w:pos="432"/>
          <w:tab w:val="left" w:pos="1008"/>
          <w:tab w:val="left" w:pos="1584"/>
        </w:tabs>
        <w:jc w:val="both"/>
        <w:rPr>
          <w:rFonts w:ascii="Times" w:hAnsi="Times"/>
        </w:rPr>
      </w:pPr>
    </w:p>
    <w:p w:rsidR="0016610C" w:rsidRPr="003779FD" w:rsidRDefault="0016610C" w:rsidP="00927EF2">
      <w:pPr>
        <w:pStyle w:val="ColorfulList-Accent11"/>
        <w:widowControl/>
        <w:numPr>
          <w:ilvl w:val="0"/>
          <w:numId w:val="9"/>
        </w:numPr>
        <w:tabs>
          <w:tab w:val="left" w:pos="432"/>
          <w:tab w:val="left" w:pos="1008"/>
          <w:tab w:val="left" w:pos="1584"/>
        </w:tabs>
        <w:jc w:val="both"/>
        <w:rPr>
          <w:rFonts w:ascii="Times" w:hAnsi="Times"/>
          <w:color w:val="000000"/>
        </w:rPr>
      </w:pPr>
      <w:r w:rsidRPr="003779FD">
        <w:rPr>
          <w:rFonts w:ascii="Times" w:hAnsi="Times"/>
          <w:color w:val="000000"/>
        </w:rPr>
        <w:t>Grievance Procedure</w:t>
      </w:r>
    </w:p>
    <w:p w:rsidR="0016610C" w:rsidRPr="003779FD" w:rsidRDefault="0016610C" w:rsidP="0051517B">
      <w:pPr>
        <w:pStyle w:val="ColorfulList-Accent11"/>
        <w:widowControl/>
        <w:tabs>
          <w:tab w:val="left" w:pos="432"/>
          <w:tab w:val="left" w:pos="1008"/>
          <w:tab w:val="left" w:pos="1584"/>
        </w:tabs>
        <w:jc w:val="both"/>
        <w:rPr>
          <w:rFonts w:ascii="Times" w:hAnsi="Times"/>
          <w:color w:val="000000"/>
        </w:rPr>
      </w:pPr>
    </w:p>
    <w:p w:rsidR="009F1EB3" w:rsidRPr="00323E84" w:rsidRDefault="009F1EB3" w:rsidP="0051517B">
      <w:pPr>
        <w:widowControl/>
        <w:tabs>
          <w:tab w:val="left" w:pos="432"/>
          <w:tab w:val="left" w:pos="1008"/>
          <w:tab w:val="left" w:pos="1584"/>
        </w:tabs>
        <w:ind w:left="1080"/>
        <w:jc w:val="both"/>
        <w:rPr>
          <w:rFonts w:ascii="Times" w:hAnsi="Times"/>
        </w:rPr>
      </w:pPr>
      <w:r w:rsidRPr="00323E84">
        <w:rPr>
          <w:rFonts w:ascii="Times" w:hAnsi="Times"/>
        </w:rPr>
        <w:t xml:space="preserve">An appeal </w:t>
      </w:r>
      <w:r w:rsidR="003B5E99" w:rsidRPr="00323E84">
        <w:rPr>
          <w:rFonts w:ascii="Times" w:hAnsi="Times"/>
        </w:rPr>
        <w:t xml:space="preserve">to the Faculty Council </w:t>
      </w:r>
      <w:r w:rsidRPr="00323E84">
        <w:rPr>
          <w:rFonts w:ascii="Times" w:hAnsi="Times"/>
        </w:rPr>
        <w:t>from a faculty member must come within twenty-one (21) days of when the appellant is first informed of the decision being appealed.</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r>
        <w:rPr>
          <w:rFonts w:ascii="Times" w:hAnsi="Times"/>
        </w:rPr>
        <w:t>a.</w:t>
      </w:r>
      <w:r>
        <w:rPr>
          <w:rFonts w:ascii="Times" w:hAnsi="Times"/>
        </w:rPr>
        <w:tab/>
        <w:t xml:space="preserve">If the alleged grievance occurred in a </w:t>
      </w:r>
      <w:r w:rsidR="00CA7BDD">
        <w:rPr>
          <w:rFonts w:ascii="Times" w:hAnsi="Times"/>
        </w:rPr>
        <w:t>department,</w:t>
      </w:r>
      <w:r>
        <w:rPr>
          <w:rFonts w:ascii="Times" w:hAnsi="Times"/>
        </w:rPr>
        <w:t xml:space="preserve"> the aggrieved party sh</w:t>
      </w:r>
      <w:r w:rsidR="00F16B30">
        <w:rPr>
          <w:rFonts w:ascii="Times" w:hAnsi="Times"/>
        </w:rPr>
        <w:t xml:space="preserve">all exhaust all department </w:t>
      </w:r>
      <w:r>
        <w:rPr>
          <w:rFonts w:ascii="Times" w:hAnsi="Times"/>
        </w:rPr>
        <w:t>grievance procedures ava</w:t>
      </w:r>
      <w:r w:rsidR="00F16B30">
        <w:rPr>
          <w:rFonts w:ascii="Times" w:hAnsi="Times"/>
        </w:rPr>
        <w:t>ilable before appealing on the c</w:t>
      </w:r>
      <w:r>
        <w:rPr>
          <w:rFonts w:ascii="Times" w:hAnsi="Times"/>
        </w:rPr>
        <w:t>ollege level.</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584" w:hanging="576"/>
        <w:jc w:val="both"/>
        <w:rPr>
          <w:rFonts w:ascii="Times" w:hAnsi="Times"/>
        </w:rPr>
      </w:pPr>
      <w:r>
        <w:rPr>
          <w:rFonts w:ascii="Times" w:hAnsi="Times"/>
        </w:rPr>
        <w:t>b.</w:t>
      </w:r>
      <w:r>
        <w:rPr>
          <w:rFonts w:ascii="Times" w:hAnsi="Times"/>
        </w:rPr>
        <w:tab/>
        <w:t xml:space="preserve">If the aggrieved party is dissatisfied with </w:t>
      </w:r>
      <w:r w:rsidR="005907C6">
        <w:rPr>
          <w:rFonts w:ascii="Times" w:hAnsi="Times"/>
        </w:rPr>
        <w:t xml:space="preserve">a </w:t>
      </w:r>
      <w:r>
        <w:rPr>
          <w:rFonts w:ascii="Times" w:hAnsi="Times"/>
        </w:rPr>
        <w:t xml:space="preserve">decision </w:t>
      </w:r>
      <w:r w:rsidR="00635B59">
        <w:rPr>
          <w:rFonts w:ascii="Times" w:hAnsi="Times"/>
        </w:rPr>
        <w:t xml:space="preserve">identified as </w:t>
      </w:r>
      <w:r w:rsidR="00927EF2">
        <w:rPr>
          <w:rFonts w:ascii="Times" w:hAnsi="Times"/>
        </w:rPr>
        <w:t>appealable</w:t>
      </w:r>
      <w:r w:rsidR="005907C6">
        <w:rPr>
          <w:rFonts w:ascii="Times" w:hAnsi="Times"/>
        </w:rPr>
        <w:t xml:space="preserve"> in E.1</w:t>
      </w:r>
      <w:r>
        <w:rPr>
          <w:rFonts w:ascii="Times" w:hAnsi="Times"/>
        </w:rPr>
        <w:t>, the aggrieved party may appeal in writing to the Faculty Council.</w:t>
      </w:r>
      <w:r w:rsidR="00392B92">
        <w:rPr>
          <w:rFonts w:ascii="Times" w:hAnsi="Times"/>
        </w:rPr>
        <w:t xml:space="preserve"> </w:t>
      </w:r>
      <w:r w:rsidR="00BE139A" w:rsidRPr="00281FCC">
        <w:rPr>
          <w:rFonts w:ascii="Times" w:hAnsi="Times"/>
          <w:color w:val="000000"/>
        </w:rPr>
        <w:t>The Faculty Council shall revie</w:t>
      </w:r>
      <w:r w:rsidR="00036678">
        <w:rPr>
          <w:rFonts w:ascii="Times" w:hAnsi="Times"/>
          <w:color w:val="000000"/>
        </w:rPr>
        <w:t>w the grievance to ensure that c</w:t>
      </w:r>
      <w:r w:rsidR="00BE139A" w:rsidRPr="00281FCC">
        <w:rPr>
          <w:rFonts w:ascii="Times" w:hAnsi="Times"/>
          <w:color w:val="000000"/>
        </w:rPr>
        <w:t xml:space="preserve">ollege and </w:t>
      </w:r>
      <w:r w:rsidR="00E20A98">
        <w:rPr>
          <w:rFonts w:ascii="Times" w:hAnsi="Times"/>
          <w:color w:val="000000"/>
        </w:rPr>
        <w:t>u</w:t>
      </w:r>
      <w:r w:rsidR="00BE139A" w:rsidRPr="00281FCC">
        <w:rPr>
          <w:rFonts w:ascii="Times" w:hAnsi="Times"/>
          <w:color w:val="000000"/>
        </w:rPr>
        <w:t>niversity policies have been met, including timeliness, whether an appealable action is being grieved and whether the grievance substantially involves a previously adjudicated appeal.</w:t>
      </w:r>
      <w:r w:rsidR="00392B92">
        <w:rPr>
          <w:rFonts w:ascii="Times" w:hAnsi="Times"/>
          <w:color w:val="000000"/>
        </w:rPr>
        <w:t xml:space="preserve"> </w:t>
      </w:r>
      <w:r w:rsidR="00BE139A" w:rsidRPr="00281FCC">
        <w:rPr>
          <w:rFonts w:ascii="Times" w:hAnsi="Times"/>
          <w:color w:val="000000"/>
        </w:rPr>
        <w:t xml:space="preserve">If policies have been met, </w:t>
      </w:r>
      <w:r w:rsidR="00BE139A">
        <w:rPr>
          <w:rFonts w:ascii="Times" w:hAnsi="Times"/>
        </w:rPr>
        <w:t>t</w:t>
      </w:r>
      <w:r>
        <w:rPr>
          <w:rFonts w:ascii="Times" w:hAnsi="Times"/>
        </w:rPr>
        <w:t xml:space="preserve">here shall then be constituted a five-person ad hoc grievance committee chosen from faculty members in </w:t>
      </w:r>
      <w:r w:rsidR="00036678">
        <w:rPr>
          <w:rFonts w:ascii="Times" w:hAnsi="Times"/>
        </w:rPr>
        <w:t>CLASS</w:t>
      </w:r>
      <w:r>
        <w:rPr>
          <w:rFonts w:ascii="Times" w:hAnsi="Times"/>
        </w:rPr>
        <w:t>.</w:t>
      </w:r>
      <w:r w:rsidR="00392B92">
        <w:rPr>
          <w:rFonts w:ascii="Times" w:hAnsi="Times"/>
        </w:rPr>
        <w:t xml:space="preserve"> </w:t>
      </w:r>
      <w:r>
        <w:rPr>
          <w:rFonts w:ascii="Times" w:hAnsi="Times"/>
        </w:rPr>
        <w:t>The Faculty Council and aggrieved party shall each appoint two tenured faculty members to the committee.</w:t>
      </w:r>
      <w:r w:rsidR="00392B92">
        <w:rPr>
          <w:rFonts w:ascii="Times" w:hAnsi="Times"/>
        </w:rPr>
        <w:t xml:space="preserve"> </w:t>
      </w:r>
      <w:r>
        <w:rPr>
          <w:rFonts w:ascii="Times" w:hAnsi="Times"/>
        </w:rPr>
        <w:t xml:space="preserve">The persons chosen must not have been directly involved in the proceedings or issues leading to the appeal. Those four members shall, by majority vote, </w:t>
      </w:r>
      <w:r w:rsidR="00340213">
        <w:rPr>
          <w:rFonts w:ascii="Times" w:hAnsi="Times"/>
        </w:rPr>
        <w:t>compile a ranked list of at least three nominees</w:t>
      </w:r>
      <w:r>
        <w:rPr>
          <w:rFonts w:ascii="Times" w:hAnsi="Times"/>
        </w:rPr>
        <w:t xml:space="preserve">, with the same restrictions as govern the selection of the original four appointees, </w:t>
      </w:r>
      <w:r w:rsidR="00340213">
        <w:rPr>
          <w:rFonts w:ascii="Times" w:hAnsi="Times"/>
        </w:rPr>
        <w:t xml:space="preserve">from which </w:t>
      </w:r>
      <w:r w:rsidR="00246227">
        <w:rPr>
          <w:rFonts w:ascii="Times" w:hAnsi="Times"/>
        </w:rPr>
        <w:t>the Faculty Council shall</w:t>
      </w:r>
      <w:r w:rsidR="00340213">
        <w:rPr>
          <w:rFonts w:ascii="Times" w:hAnsi="Times"/>
        </w:rPr>
        <w:t xml:space="preserve"> select </w:t>
      </w:r>
      <w:r>
        <w:rPr>
          <w:rFonts w:ascii="Times" w:hAnsi="Times"/>
        </w:rPr>
        <w:t>the fifth member and chair of the committee.</w:t>
      </w:r>
      <w:r w:rsidR="00392B92">
        <w:rPr>
          <w:rFonts w:ascii="Times" w:hAnsi="Times"/>
        </w:rPr>
        <w:t xml:space="preserve"> </w:t>
      </w:r>
      <w:r>
        <w:rPr>
          <w:rFonts w:ascii="Times" w:hAnsi="Times"/>
        </w:rPr>
        <w:t xml:space="preserve">Following its final selection, the committee shall normally meet within </w:t>
      </w:r>
      <w:r w:rsidR="00340213">
        <w:rPr>
          <w:rFonts w:ascii="Times" w:hAnsi="Times"/>
        </w:rPr>
        <w:t>two</w:t>
      </w:r>
      <w:r>
        <w:rPr>
          <w:rFonts w:ascii="Times" w:hAnsi="Times"/>
        </w:rPr>
        <w:t xml:space="preserve"> week</w:t>
      </w:r>
      <w:r w:rsidR="00340213">
        <w:rPr>
          <w:rFonts w:ascii="Times" w:hAnsi="Times"/>
        </w:rPr>
        <w:t>s</w:t>
      </w:r>
      <w:r>
        <w:rPr>
          <w:rFonts w:ascii="Times" w:hAnsi="Times"/>
        </w:rPr>
        <w:t xml:space="preserve"> to hear arguments</w:t>
      </w:r>
      <w:r w:rsidR="00340213">
        <w:rPr>
          <w:rFonts w:ascii="Times" w:hAnsi="Times"/>
        </w:rPr>
        <w:t xml:space="preserve">. The committee shall then </w:t>
      </w:r>
      <w:r>
        <w:rPr>
          <w:rFonts w:ascii="Times" w:hAnsi="Times"/>
        </w:rPr>
        <w:t>render its findings to the dean and aggrieved party</w:t>
      </w:r>
      <w:r w:rsidR="00340213">
        <w:rPr>
          <w:rFonts w:ascii="Times" w:hAnsi="Times"/>
        </w:rPr>
        <w:t xml:space="preserve"> (normally within one week of hearing arguments)</w:t>
      </w:r>
      <w:r>
        <w:rPr>
          <w:rFonts w:ascii="Times" w:hAnsi="Times"/>
        </w:rPr>
        <w:t>. The dean shall then accept, modify, or reject the ad hoc committee</w:t>
      </w:r>
      <w:r w:rsidR="005907C6">
        <w:rPr>
          <w:rFonts w:ascii="Times" w:hAnsi="Times"/>
        </w:rPr>
        <w:t>’</w:t>
      </w:r>
      <w:r>
        <w:rPr>
          <w:rFonts w:ascii="Times" w:hAnsi="Times"/>
        </w:rPr>
        <w:t>s findings.</w:t>
      </w:r>
      <w:r w:rsidR="00392B92">
        <w:rPr>
          <w:rFonts w:ascii="Times" w:hAnsi="Times"/>
        </w:rPr>
        <w:t xml:space="preserve"> </w:t>
      </w:r>
      <w:r>
        <w:rPr>
          <w:rFonts w:ascii="Times" w:hAnsi="Times"/>
        </w:rPr>
        <w:t>If the aggrieved party is dissati</w:t>
      </w:r>
      <w:r w:rsidR="00036678">
        <w:rPr>
          <w:rFonts w:ascii="Times" w:hAnsi="Times"/>
        </w:rPr>
        <w:t>sfied with the ad hoc committee’</w:t>
      </w:r>
      <w:r>
        <w:rPr>
          <w:rFonts w:ascii="Times" w:hAnsi="Times"/>
        </w:rPr>
        <w:t xml:space="preserve">s decision or the dean's ruling, </w:t>
      </w:r>
      <w:r w:rsidR="00036678">
        <w:rPr>
          <w:rFonts w:ascii="Times" w:hAnsi="Times"/>
        </w:rPr>
        <w:t>he/she may pursue universi</w:t>
      </w:r>
      <w:r w:rsidR="00ED0D8C">
        <w:rPr>
          <w:rFonts w:ascii="Times" w:hAnsi="Times"/>
        </w:rPr>
        <w:t>ty-level appeals according to</w:t>
      </w:r>
      <w:r w:rsidR="00036678">
        <w:rPr>
          <w:rFonts w:ascii="Times" w:hAnsi="Times"/>
        </w:rPr>
        <w:t xml:space="preserve"> UNT policy</w:t>
      </w:r>
      <w:r w:rsidR="00CF3F8E">
        <w:rPr>
          <w:rFonts w:ascii="Times" w:hAnsi="Times"/>
        </w:rPr>
        <w:t>.</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r>
        <w:rPr>
          <w:rFonts w:ascii="Times" w:hAnsi="Times"/>
        </w:rPr>
        <w:t>ARTICLE II.</w:t>
      </w:r>
      <w:r w:rsidR="00392B92">
        <w:rPr>
          <w:rFonts w:ascii="Times" w:hAnsi="Times"/>
        </w:rPr>
        <w:t xml:space="preserve"> </w:t>
      </w:r>
      <w:r>
        <w:rPr>
          <w:rFonts w:ascii="Times" w:hAnsi="Times"/>
        </w:rPr>
        <w:t>Administrative Organization of the College</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432" w:hanging="432"/>
        <w:jc w:val="both"/>
        <w:rPr>
          <w:rFonts w:ascii="Times" w:hAnsi="Times"/>
        </w:rPr>
      </w:pPr>
      <w:r>
        <w:rPr>
          <w:rFonts w:ascii="Times" w:hAnsi="Times"/>
        </w:rPr>
        <w:t>A.</w:t>
      </w:r>
      <w:r>
        <w:rPr>
          <w:rFonts w:ascii="Times" w:hAnsi="Times"/>
        </w:rPr>
        <w:tab/>
      </w:r>
      <w:r>
        <w:rPr>
          <w:rFonts w:ascii="Times" w:hAnsi="Times"/>
          <w:u w:val="single"/>
        </w:rPr>
        <w:t>Academic Units</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432"/>
        <w:jc w:val="both"/>
        <w:rPr>
          <w:rFonts w:ascii="Times" w:hAnsi="Times"/>
        </w:rPr>
      </w:pPr>
      <w:r>
        <w:rPr>
          <w:rFonts w:ascii="Times" w:hAnsi="Times"/>
        </w:rPr>
        <w:t xml:space="preserve">The College of </w:t>
      </w:r>
      <w:r w:rsidR="0051517B">
        <w:rPr>
          <w:rFonts w:ascii="Times" w:hAnsi="Times"/>
        </w:rPr>
        <w:t>Liberal Arts and Social Sciences</w:t>
      </w:r>
      <w:r>
        <w:rPr>
          <w:rFonts w:ascii="Times" w:hAnsi="Times"/>
        </w:rPr>
        <w:t xml:space="preserve"> consists of the following </w:t>
      </w:r>
      <w:r w:rsidR="0086051D">
        <w:rPr>
          <w:rFonts w:ascii="Times" w:hAnsi="Times"/>
        </w:rPr>
        <w:t>units</w:t>
      </w:r>
      <w:r>
        <w:rPr>
          <w:rFonts w:ascii="Times" w:hAnsi="Times"/>
        </w:rPr>
        <w:t>:</w:t>
      </w:r>
    </w:p>
    <w:p w:rsidR="004D7A94" w:rsidRDefault="004D7A94" w:rsidP="0051517B">
      <w:pPr>
        <w:widowControl/>
        <w:tabs>
          <w:tab w:val="left" w:pos="432"/>
          <w:tab w:val="left" w:pos="1008"/>
          <w:tab w:val="left" w:pos="1584"/>
        </w:tabs>
        <w:jc w:val="both"/>
        <w:rPr>
          <w:rFonts w:ascii="Times" w:hAnsi="Times"/>
        </w:rPr>
      </w:pPr>
    </w:p>
    <w:p w:rsidR="0086051D" w:rsidRDefault="004D7A94" w:rsidP="0051517B">
      <w:pPr>
        <w:widowControl/>
        <w:tabs>
          <w:tab w:val="left" w:pos="432"/>
          <w:tab w:val="left" w:pos="1008"/>
          <w:tab w:val="left" w:pos="1584"/>
        </w:tabs>
        <w:jc w:val="both"/>
        <w:rPr>
          <w:rFonts w:ascii="Times" w:hAnsi="Times"/>
        </w:rPr>
      </w:pPr>
      <w:r>
        <w:rPr>
          <w:rFonts w:ascii="Times" w:hAnsi="Times"/>
        </w:rPr>
        <w:tab/>
      </w:r>
      <w:r w:rsidR="0086051D">
        <w:rPr>
          <w:rFonts w:ascii="Times" w:hAnsi="Times"/>
        </w:rPr>
        <w:t>Division of Communication, Media, and Performance</w:t>
      </w:r>
    </w:p>
    <w:p w:rsidR="0086051D" w:rsidRDefault="0086051D" w:rsidP="0051517B">
      <w:pPr>
        <w:widowControl/>
        <w:tabs>
          <w:tab w:val="left" w:pos="432"/>
          <w:tab w:val="left" w:pos="1008"/>
          <w:tab w:val="left" w:pos="1584"/>
        </w:tabs>
        <w:jc w:val="both"/>
        <w:rPr>
          <w:rFonts w:ascii="Times" w:hAnsi="Times"/>
        </w:rPr>
      </w:pP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Communication Studies</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w:t>
      </w:r>
      <w:r w:rsidR="00940088">
        <w:rPr>
          <w:rFonts w:ascii="Times" w:hAnsi="Times"/>
        </w:rPr>
        <w:t>rtment of Dance and Theatre</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Media Arts</w:t>
      </w:r>
    </w:p>
    <w:p w:rsidR="0086051D" w:rsidRDefault="0086051D" w:rsidP="0086051D">
      <w:pPr>
        <w:widowControl/>
        <w:tabs>
          <w:tab w:val="left" w:pos="432"/>
          <w:tab w:val="left" w:pos="1008"/>
          <w:tab w:val="left" w:pos="1584"/>
        </w:tabs>
        <w:ind w:left="864"/>
        <w:jc w:val="both"/>
        <w:rPr>
          <w:rFonts w:ascii="Times" w:hAnsi="Times"/>
        </w:rPr>
      </w:pPr>
      <w:r>
        <w:rPr>
          <w:rFonts w:ascii="Times" w:hAnsi="Times"/>
        </w:rPr>
        <w:t xml:space="preserve">Department of Technical Communication </w:t>
      </w:r>
    </w:p>
    <w:p w:rsidR="00B86B59" w:rsidRDefault="00B86B59" w:rsidP="0086051D">
      <w:pPr>
        <w:widowControl/>
        <w:tabs>
          <w:tab w:val="left" w:pos="432"/>
          <w:tab w:val="left" w:pos="1008"/>
          <w:tab w:val="left" w:pos="1584"/>
        </w:tabs>
        <w:ind w:left="864"/>
        <w:jc w:val="both"/>
        <w:rPr>
          <w:rFonts w:ascii="Times" w:hAnsi="Times"/>
        </w:rPr>
      </w:pPr>
      <w:proofErr w:type="spellStart"/>
      <w:r>
        <w:rPr>
          <w:rFonts w:ascii="Times" w:hAnsi="Times"/>
        </w:rPr>
        <w:t>Mayborn</w:t>
      </w:r>
      <w:proofErr w:type="spellEnd"/>
      <w:r>
        <w:rPr>
          <w:rFonts w:ascii="Times" w:hAnsi="Times"/>
        </w:rPr>
        <w:t xml:space="preserve"> School of Journalism</w:t>
      </w:r>
    </w:p>
    <w:p w:rsidR="0086051D" w:rsidRDefault="00DA48AE" w:rsidP="0051517B">
      <w:pPr>
        <w:widowControl/>
        <w:tabs>
          <w:tab w:val="left" w:pos="432"/>
          <w:tab w:val="left" w:pos="1008"/>
          <w:tab w:val="left" w:pos="1584"/>
        </w:tabs>
        <w:jc w:val="both"/>
        <w:rPr>
          <w:rFonts w:ascii="Times" w:hAnsi="Times"/>
        </w:rPr>
      </w:pPr>
      <w:r>
        <w:rPr>
          <w:rFonts w:ascii="Times" w:hAnsi="Times"/>
        </w:rPr>
        <w:br w:type="page"/>
      </w:r>
    </w:p>
    <w:p w:rsidR="0086051D" w:rsidRDefault="00DF05C1" w:rsidP="0051517B">
      <w:pPr>
        <w:widowControl/>
        <w:tabs>
          <w:tab w:val="left" w:pos="432"/>
          <w:tab w:val="left" w:pos="1008"/>
          <w:tab w:val="left" w:pos="1584"/>
        </w:tabs>
        <w:jc w:val="both"/>
        <w:rPr>
          <w:rFonts w:ascii="Times" w:hAnsi="Times"/>
        </w:rPr>
      </w:pPr>
      <w:r>
        <w:rPr>
          <w:rFonts w:ascii="Times" w:hAnsi="Times"/>
        </w:rPr>
        <w:lastRenderedPageBreak/>
        <w:tab/>
      </w:r>
      <w:r w:rsidR="0086051D">
        <w:rPr>
          <w:rFonts w:ascii="Times" w:hAnsi="Times"/>
        </w:rPr>
        <w:t>Division of Humanities</w:t>
      </w:r>
    </w:p>
    <w:p w:rsidR="0086051D" w:rsidRDefault="0086051D" w:rsidP="0051517B">
      <w:pPr>
        <w:widowControl/>
        <w:tabs>
          <w:tab w:val="left" w:pos="432"/>
          <w:tab w:val="left" w:pos="1008"/>
          <w:tab w:val="left" w:pos="1584"/>
        </w:tabs>
        <w:jc w:val="both"/>
        <w:rPr>
          <w:rFonts w:ascii="Times" w:hAnsi="Times"/>
        </w:rPr>
      </w:pP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English</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History</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Philosophy and Religion</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 xml:space="preserve">Department of Spanish </w:t>
      </w:r>
    </w:p>
    <w:p w:rsidR="0086051D" w:rsidRDefault="0086051D" w:rsidP="0086051D">
      <w:pPr>
        <w:widowControl/>
        <w:tabs>
          <w:tab w:val="left" w:pos="432"/>
          <w:tab w:val="left" w:pos="1008"/>
          <w:tab w:val="left" w:pos="1584"/>
        </w:tabs>
        <w:ind w:left="864"/>
        <w:jc w:val="both"/>
        <w:rPr>
          <w:rFonts w:ascii="Times" w:hAnsi="Times"/>
        </w:rPr>
      </w:pPr>
      <w:r>
        <w:rPr>
          <w:rFonts w:ascii="Times" w:hAnsi="Times"/>
        </w:rPr>
        <w:t>Department of World Languages, Literatures, and Cultures</w:t>
      </w:r>
    </w:p>
    <w:p w:rsidR="0086051D" w:rsidRDefault="0086051D" w:rsidP="0051517B">
      <w:pPr>
        <w:widowControl/>
        <w:tabs>
          <w:tab w:val="left" w:pos="432"/>
          <w:tab w:val="left" w:pos="1008"/>
          <w:tab w:val="left" w:pos="1584"/>
        </w:tabs>
        <w:jc w:val="both"/>
        <w:rPr>
          <w:rFonts w:ascii="Times" w:hAnsi="Times"/>
        </w:rPr>
      </w:pPr>
    </w:p>
    <w:p w:rsidR="0086051D" w:rsidRDefault="0086051D" w:rsidP="0051517B">
      <w:pPr>
        <w:widowControl/>
        <w:tabs>
          <w:tab w:val="left" w:pos="432"/>
          <w:tab w:val="left" w:pos="1008"/>
          <w:tab w:val="left" w:pos="1584"/>
        </w:tabs>
        <w:jc w:val="both"/>
        <w:rPr>
          <w:rFonts w:ascii="Times" w:hAnsi="Times"/>
        </w:rPr>
      </w:pPr>
      <w:r>
        <w:rPr>
          <w:rFonts w:ascii="Times" w:hAnsi="Times"/>
        </w:rPr>
        <w:tab/>
        <w:t>Division of Social Sciences</w:t>
      </w:r>
    </w:p>
    <w:p w:rsidR="0086051D" w:rsidRDefault="0086051D" w:rsidP="0051517B">
      <w:pPr>
        <w:widowControl/>
        <w:tabs>
          <w:tab w:val="left" w:pos="432"/>
          <w:tab w:val="left" w:pos="1008"/>
          <w:tab w:val="left" w:pos="1584"/>
        </w:tabs>
        <w:jc w:val="both"/>
        <w:rPr>
          <w:rFonts w:ascii="Times" w:hAnsi="Times"/>
        </w:rPr>
      </w:pPr>
    </w:p>
    <w:p w:rsidR="0086051D" w:rsidRPr="00440261" w:rsidRDefault="0086051D" w:rsidP="0086051D">
      <w:pPr>
        <w:widowControl/>
        <w:tabs>
          <w:tab w:val="left" w:pos="432"/>
          <w:tab w:val="left" w:pos="1008"/>
          <w:tab w:val="left" w:pos="1584"/>
        </w:tabs>
        <w:ind w:left="432" w:firstLine="432"/>
        <w:jc w:val="both"/>
        <w:rPr>
          <w:rFonts w:ascii="Times" w:hAnsi="Times"/>
        </w:rPr>
      </w:pPr>
      <w:r w:rsidRPr="00440261">
        <w:rPr>
          <w:rFonts w:ascii="Times" w:hAnsi="Times"/>
        </w:rPr>
        <w:t>Department of Anthropology</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Economics</w:t>
      </w:r>
    </w:p>
    <w:p w:rsidR="005729D5"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Geography</w:t>
      </w:r>
      <w:r w:rsidR="005729D5">
        <w:rPr>
          <w:rFonts w:ascii="Times" w:hAnsi="Times"/>
        </w:rPr>
        <w:t xml:space="preserve"> and the Environment</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Political Science</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Psychology</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Department of Sociology</w:t>
      </w:r>
    </w:p>
    <w:p w:rsidR="0086051D" w:rsidRDefault="0086051D" w:rsidP="0051517B">
      <w:pPr>
        <w:widowControl/>
        <w:tabs>
          <w:tab w:val="left" w:pos="432"/>
          <w:tab w:val="left" w:pos="1008"/>
          <w:tab w:val="left" w:pos="1584"/>
        </w:tabs>
        <w:jc w:val="both"/>
        <w:rPr>
          <w:rFonts w:ascii="Times" w:hAnsi="Times"/>
        </w:rPr>
      </w:pPr>
    </w:p>
    <w:p w:rsidR="0086051D" w:rsidRDefault="00587C5D" w:rsidP="0051517B">
      <w:pPr>
        <w:widowControl/>
        <w:tabs>
          <w:tab w:val="left" w:pos="432"/>
          <w:tab w:val="left" w:pos="1008"/>
          <w:tab w:val="left" w:pos="1584"/>
        </w:tabs>
        <w:jc w:val="both"/>
        <w:rPr>
          <w:rFonts w:ascii="Times" w:hAnsi="Times"/>
        </w:rPr>
      </w:pPr>
      <w:r>
        <w:rPr>
          <w:rFonts w:ascii="Times" w:hAnsi="Times"/>
        </w:rPr>
        <w:tab/>
        <w:t>Interdisciplinary</w:t>
      </w:r>
      <w:r w:rsidR="0086051D">
        <w:rPr>
          <w:rFonts w:ascii="Times" w:hAnsi="Times"/>
        </w:rPr>
        <w:t xml:space="preserve"> Programs</w:t>
      </w:r>
    </w:p>
    <w:p w:rsidR="0086051D" w:rsidRDefault="0086051D" w:rsidP="0051517B">
      <w:pPr>
        <w:widowControl/>
        <w:tabs>
          <w:tab w:val="left" w:pos="432"/>
          <w:tab w:val="left" w:pos="1008"/>
          <w:tab w:val="left" w:pos="1584"/>
        </w:tabs>
        <w:jc w:val="both"/>
        <w:rPr>
          <w:rFonts w:ascii="Times" w:hAnsi="Times"/>
        </w:rPr>
      </w:pPr>
    </w:p>
    <w:p w:rsidR="00C46992" w:rsidRDefault="00C46992" w:rsidP="0086051D">
      <w:pPr>
        <w:widowControl/>
        <w:tabs>
          <w:tab w:val="left" w:pos="432"/>
          <w:tab w:val="left" w:pos="1008"/>
          <w:tab w:val="left" w:pos="1584"/>
        </w:tabs>
        <w:ind w:left="432" w:firstLine="432"/>
        <w:jc w:val="both"/>
        <w:rPr>
          <w:rFonts w:ascii="Times" w:hAnsi="Times"/>
        </w:rPr>
      </w:pPr>
      <w:r>
        <w:rPr>
          <w:rFonts w:ascii="Times" w:hAnsi="Times"/>
        </w:rPr>
        <w:t>Aerospace Studies</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International Studies Program</w:t>
      </w:r>
    </w:p>
    <w:p w:rsidR="0086051D" w:rsidRDefault="0086051D" w:rsidP="0086051D">
      <w:pPr>
        <w:widowControl/>
        <w:tabs>
          <w:tab w:val="left" w:pos="432"/>
          <w:tab w:val="left" w:pos="1008"/>
          <w:tab w:val="left" w:pos="1584"/>
        </w:tabs>
        <w:ind w:left="432" w:firstLine="432"/>
        <w:jc w:val="both"/>
        <w:rPr>
          <w:rFonts w:ascii="Times" w:hAnsi="Times"/>
        </w:rPr>
      </w:pPr>
      <w:r>
        <w:rPr>
          <w:rFonts w:ascii="Times" w:hAnsi="Times"/>
        </w:rPr>
        <w:t>Jewish and Israel Studies Program</w:t>
      </w:r>
    </w:p>
    <w:p w:rsidR="00C46992" w:rsidRDefault="00C46992" w:rsidP="0086051D">
      <w:pPr>
        <w:widowControl/>
        <w:tabs>
          <w:tab w:val="left" w:pos="432"/>
          <w:tab w:val="left" w:pos="1008"/>
          <w:tab w:val="left" w:pos="1584"/>
        </w:tabs>
        <w:ind w:left="432" w:firstLine="432"/>
        <w:jc w:val="both"/>
        <w:rPr>
          <w:rFonts w:ascii="Times" w:hAnsi="Times"/>
        </w:rPr>
      </w:pPr>
      <w:r>
        <w:rPr>
          <w:rFonts w:ascii="Times" w:hAnsi="Times"/>
        </w:rPr>
        <w:t>Military Science</w:t>
      </w:r>
    </w:p>
    <w:p w:rsidR="001B7A67" w:rsidRDefault="001B7A67" w:rsidP="0086051D">
      <w:pPr>
        <w:widowControl/>
        <w:tabs>
          <w:tab w:val="left" w:pos="432"/>
          <w:tab w:val="left" w:pos="1008"/>
          <w:tab w:val="left" w:pos="1584"/>
        </w:tabs>
        <w:ind w:left="432" w:firstLine="432"/>
        <w:jc w:val="both"/>
        <w:rPr>
          <w:rFonts w:ascii="Times" w:hAnsi="Times"/>
        </w:rPr>
      </w:pPr>
      <w:r>
        <w:rPr>
          <w:rFonts w:ascii="Times" w:hAnsi="Times"/>
        </w:rPr>
        <w:t xml:space="preserve">Women’s </w:t>
      </w:r>
      <w:r w:rsidR="0086051D">
        <w:rPr>
          <w:rFonts w:ascii="Times" w:hAnsi="Times"/>
        </w:rPr>
        <w:t xml:space="preserve">and Gender </w:t>
      </w:r>
      <w:r>
        <w:rPr>
          <w:rFonts w:ascii="Times" w:hAnsi="Times"/>
        </w:rPr>
        <w:t>Studies Program</w:t>
      </w:r>
    </w:p>
    <w:p w:rsidR="009F1EB3" w:rsidRDefault="009F1EB3" w:rsidP="0051517B">
      <w:pPr>
        <w:widowControl/>
        <w:tabs>
          <w:tab w:val="left" w:pos="432"/>
          <w:tab w:val="left" w:pos="1008"/>
          <w:tab w:val="left" w:pos="1584"/>
        </w:tabs>
        <w:ind w:firstLine="432"/>
        <w:jc w:val="both"/>
        <w:rPr>
          <w:rFonts w:ascii="Times" w:hAnsi="Times"/>
        </w:rPr>
      </w:pPr>
    </w:p>
    <w:p w:rsidR="009F1EB3" w:rsidRDefault="009F1EB3" w:rsidP="0051517B">
      <w:pPr>
        <w:widowControl/>
        <w:tabs>
          <w:tab w:val="left" w:pos="432"/>
          <w:tab w:val="left" w:pos="1008"/>
          <w:tab w:val="left" w:pos="1584"/>
        </w:tabs>
        <w:ind w:left="432"/>
        <w:jc w:val="both"/>
        <w:rPr>
          <w:rFonts w:ascii="Times" w:hAnsi="Times"/>
        </w:rPr>
      </w:pPr>
      <w:r>
        <w:rPr>
          <w:rFonts w:ascii="Times" w:hAnsi="Times"/>
        </w:rPr>
        <w:t xml:space="preserve">The departments and </w:t>
      </w:r>
      <w:r w:rsidR="00587C5D">
        <w:rPr>
          <w:rFonts w:ascii="Times" w:hAnsi="Times"/>
        </w:rPr>
        <w:t xml:space="preserve">interdisciplinary programs </w:t>
      </w:r>
      <w:r>
        <w:rPr>
          <w:rFonts w:ascii="Times" w:hAnsi="Times"/>
        </w:rPr>
        <w:t>shall be considered the basic organizational unit</w:t>
      </w:r>
      <w:r w:rsidR="00213EAA">
        <w:rPr>
          <w:rFonts w:ascii="Times" w:hAnsi="Times"/>
        </w:rPr>
        <w:t>s of the c</w:t>
      </w:r>
      <w:r>
        <w:rPr>
          <w:rFonts w:ascii="Times" w:hAnsi="Times"/>
        </w:rPr>
        <w:t>ollege.</w:t>
      </w:r>
      <w:r w:rsidR="00392B92">
        <w:rPr>
          <w:rFonts w:ascii="Times" w:hAnsi="Times"/>
        </w:rPr>
        <w:t xml:space="preserve"> </w:t>
      </w:r>
      <w:r>
        <w:rPr>
          <w:rFonts w:ascii="Times" w:hAnsi="Times"/>
        </w:rPr>
        <w:t>Proposals to add</w:t>
      </w:r>
      <w:r w:rsidR="00601775">
        <w:rPr>
          <w:rFonts w:ascii="Times" w:hAnsi="Times"/>
        </w:rPr>
        <w:t>,</w:t>
      </w:r>
      <w:r>
        <w:rPr>
          <w:rFonts w:ascii="Times" w:hAnsi="Times"/>
        </w:rPr>
        <w:t xml:space="preserve"> abolish</w:t>
      </w:r>
      <w:r w:rsidR="00587C5D">
        <w:rPr>
          <w:rFonts w:ascii="Times" w:hAnsi="Times"/>
        </w:rPr>
        <w:t>,</w:t>
      </w:r>
      <w:r>
        <w:rPr>
          <w:rFonts w:ascii="Times" w:hAnsi="Times"/>
        </w:rPr>
        <w:t xml:space="preserve"> or split departments or </w:t>
      </w:r>
      <w:r w:rsidR="00587C5D">
        <w:rPr>
          <w:rFonts w:ascii="Times" w:hAnsi="Times"/>
        </w:rPr>
        <w:t>interdisciplinary programs</w:t>
      </w:r>
      <w:r>
        <w:rPr>
          <w:rFonts w:ascii="Times" w:hAnsi="Times"/>
        </w:rPr>
        <w:t xml:space="preserve"> shall, after initial consultation of all the members of the groups directly concerned, and </w:t>
      </w:r>
      <w:r w:rsidR="00587C5D">
        <w:rPr>
          <w:rFonts w:ascii="Times" w:hAnsi="Times"/>
        </w:rPr>
        <w:t xml:space="preserve">of </w:t>
      </w:r>
      <w:r>
        <w:rPr>
          <w:rFonts w:ascii="Times" w:hAnsi="Times"/>
        </w:rPr>
        <w:t>the Faculty Council, be referred by the dean to the Vice President for Academic Affairs for consideration and recommendation.</w:t>
      </w:r>
      <w:r w:rsidR="00587C5D">
        <w:rPr>
          <w:rFonts w:ascii="Times" w:hAnsi="Times"/>
        </w:rPr>
        <w:t xml:space="preserve"> The divisions </w:t>
      </w:r>
      <w:r w:rsidR="0017758D">
        <w:rPr>
          <w:rFonts w:ascii="Times" w:hAnsi="Times"/>
        </w:rPr>
        <w:t xml:space="preserve">of “Communication, Media, and Performance,” “Humanities,” and “Social Sciences” </w:t>
      </w:r>
      <w:r w:rsidR="00587C5D">
        <w:rPr>
          <w:rFonts w:ascii="Times" w:hAnsi="Times"/>
        </w:rPr>
        <w:t xml:space="preserve">provide a framework for discussion, collaboration, and comparison between similar departments and do not denote an additional </w:t>
      </w:r>
      <w:r w:rsidR="00246227">
        <w:rPr>
          <w:rFonts w:ascii="Times" w:hAnsi="Times"/>
        </w:rPr>
        <w:t>layer of administrative</w:t>
      </w:r>
      <w:r w:rsidR="00587C5D">
        <w:rPr>
          <w:rFonts w:ascii="Times" w:hAnsi="Times"/>
        </w:rPr>
        <w:t xml:space="preserve"> hierarchy interposing between the dean and the departmen</w:t>
      </w:r>
      <w:r w:rsidR="004D7A94">
        <w:rPr>
          <w:rFonts w:ascii="Times" w:hAnsi="Times"/>
        </w:rPr>
        <w:t xml:space="preserve">ts </w:t>
      </w:r>
      <w:r w:rsidR="00674A0C">
        <w:rPr>
          <w:rFonts w:ascii="Times" w:hAnsi="Times"/>
        </w:rPr>
        <w:t>in those divisions</w:t>
      </w:r>
      <w:r w:rsidR="00587C5D">
        <w:rPr>
          <w:rFonts w:ascii="Times" w:hAnsi="Times"/>
        </w:rPr>
        <w:t>.</w:t>
      </w:r>
    </w:p>
    <w:p w:rsidR="009F1EB3" w:rsidRDefault="009F1EB3" w:rsidP="0051517B">
      <w:pPr>
        <w:widowControl/>
        <w:tabs>
          <w:tab w:val="left" w:pos="432"/>
          <w:tab w:val="left" w:pos="1008"/>
          <w:tab w:val="left" w:pos="1584"/>
        </w:tabs>
        <w:ind w:left="432"/>
        <w:jc w:val="both"/>
        <w:rPr>
          <w:rFonts w:ascii="Times" w:hAnsi="Times"/>
        </w:rPr>
      </w:pPr>
    </w:p>
    <w:p w:rsidR="004D7A94" w:rsidRDefault="00213EAA" w:rsidP="0051517B">
      <w:pPr>
        <w:widowControl/>
        <w:tabs>
          <w:tab w:val="left" w:pos="432"/>
          <w:tab w:val="left" w:pos="1008"/>
          <w:tab w:val="left" w:pos="1584"/>
        </w:tabs>
        <w:ind w:left="432"/>
        <w:jc w:val="both"/>
        <w:rPr>
          <w:rFonts w:ascii="Times" w:hAnsi="Times"/>
        </w:rPr>
      </w:pPr>
      <w:r>
        <w:rPr>
          <w:rFonts w:ascii="Times" w:hAnsi="Times"/>
        </w:rPr>
        <w:t>Within the regulations of the u</w:t>
      </w:r>
      <w:r w:rsidR="009F1EB3">
        <w:rPr>
          <w:rFonts w:ascii="Times" w:hAnsi="Times"/>
        </w:rPr>
        <w:t xml:space="preserve">niversity, the </w:t>
      </w:r>
      <w:r w:rsidR="00587C5D">
        <w:rPr>
          <w:rFonts w:ascii="Times" w:hAnsi="Times"/>
        </w:rPr>
        <w:t xml:space="preserve">departments and interdisciplinary programs </w:t>
      </w:r>
      <w:r>
        <w:rPr>
          <w:rFonts w:ascii="Times" w:hAnsi="Times"/>
        </w:rPr>
        <w:t>shall recommend to the c</w:t>
      </w:r>
      <w:r w:rsidR="009F1EB3">
        <w:rPr>
          <w:rFonts w:ascii="Times" w:hAnsi="Times"/>
        </w:rPr>
        <w:t>ollege the establishment of courses and programs, the policies of admissions to these programs, and the requirements for degrees, diplomas and certificates.</w:t>
      </w:r>
      <w:r w:rsidR="00392B92">
        <w:rPr>
          <w:rFonts w:ascii="Times" w:hAnsi="Times"/>
        </w:rPr>
        <w:t xml:space="preserve"> </w:t>
      </w:r>
    </w:p>
    <w:p w:rsidR="00DA48AE" w:rsidRDefault="00DA48AE" w:rsidP="0051517B">
      <w:pPr>
        <w:widowControl/>
        <w:tabs>
          <w:tab w:val="left" w:pos="432"/>
          <w:tab w:val="left" w:pos="1008"/>
          <w:tab w:val="left" w:pos="1584"/>
        </w:tabs>
        <w:ind w:left="432"/>
        <w:jc w:val="both"/>
        <w:rPr>
          <w:rFonts w:ascii="Times" w:hAnsi="Times"/>
        </w:rPr>
      </w:pPr>
    </w:p>
    <w:p w:rsidR="0016610C" w:rsidRDefault="009F1EB3" w:rsidP="0051517B">
      <w:pPr>
        <w:widowControl/>
        <w:tabs>
          <w:tab w:val="left" w:pos="432"/>
          <w:tab w:val="left" w:pos="1008"/>
          <w:tab w:val="left" w:pos="1584"/>
        </w:tabs>
        <w:ind w:left="432"/>
        <w:jc w:val="both"/>
        <w:rPr>
          <w:rFonts w:ascii="Times" w:hAnsi="Times"/>
        </w:rPr>
      </w:pPr>
      <w:r>
        <w:rPr>
          <w:rFonts w:ascii="Times" w:hAnsi="Times"/>
        </w:rPr>
        <w:t xml:space="preserve">Through </w:t>
      </w:r>
      <w:r w:rsidR="00213EAA">
        <w:rPr>
          <w:rFonts w:ascii="Times" w:hAnsi="Times"/>
        </w:rPr>
        <w:t>the standing committees of the c</w:t>
      </w:r>
      <w:r>
        <w:rPr>
          <w:rFonts w:ascii="Times" w:hAnsi="Times"/>
        </w:rPr>
        <w:t>ollege, the faculty and the dean will consider these recommendations from the departments for recommendation to the Vice President for Academic Affairs.</w:t>
      </w:r>
    </w:p>
    <w:p w:rsidR="004D7A94" w:rsidRDefault="00DA48AE" w:rsidP="0051517B">
      <w:pPr>
        <w:widowControl/>
        <w:tabs>
          <w:tab w:val="left" w:pos="432"/>
          <w:tab w:val="left" w:pos="1008"/>
          <w:tab w:val="left" w:pos="1584"/>
        </w:tabs>
        <w:ind w:left="432"/>
        <w:jc w:val="both"/>
        <w:rPr>
          <w:rFonts w:ascii="Times" w:hAnsi="Times"/>
        </w:rPr>
      </w:pPr>
      <w:r>
        <w:rPr>
          <w:rFonts w:ascii="Times" w:hAnsi="Times"/>
        </w:rPr>
        <w:br w:type="page"/>
      </w:r>
    </w:p>
    <w:p w:rsidR="009F1EB3" w:rsidRDefault="009F1EB3" w:rsidP="0051517B">
      <w:pPr>
        <w:widowControl/>
        <w:tabs>
          <w:tab w:val="left" w:pos="432"/>
          <w:tab w:val="left" w:pos="1008"/>
          <w:tab w:val="left" w:pos="1584"/>
        </w:tabs>
        <w:jc w:val="both"/>
        <w:rPr>
          <w:rFonts w:ascii="Times" w:hAnsi="Times"/>
        </w:rPr>
      </w:pPr>
      <w:r>
        <w:rPr>
          <w:rFonts w:ascii="Times" w:hAnsi="Times"/>
        </w:rPr>
        <w:lastRenderedPageBreak/>
        <w:t>B.</w:t>
      </w:r>
      <w:r>
        <w:rPr>
          <w:rFonts w:ascii="Times" w:hAnsi="Times"/>
        </w:rPr>
        <w:tab/>
      </w:r>
      <w:r>
        <w:rPr>
          <w:rFonts w:ascii="Times" w:hAnsi="Times"/>
          <w:u w:val="single"/>
        </w:rPr>
        <w:t>Areas for the Purpose of Voting</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firstLine="432"/>
        <w:jc w:val="both"/>
        <w:rPr>
          <w:rFonts w:ascii="Times" w:hAnsi="Times"/>
        </w:rPr>
      </w:pPr>
      <w:r>
        <w:rPr>
          <w:rFonts w:ascii="Times" w:hAnsi="Times"/>
        </w:rPr>
        <w:t>Area I</w:t>
      </w:r>
    </w:p>
    <w:p w:rsidR="009F1EB3" w:rsidRDefault="009F1EB3" w:rsidP="006A5858">
      <w:pPr>
        <w:widowControl/>
        <w:tabs>
          <w:tab w:val="left" w:pos="432"/>
          <w:tab w:val="left" w:pos="1008"/>
          <w:tab w:val="left" w:pos="1584"/>
        </w:tabs>
        <w:ind w:left="432"/>
        <w:jc w:val="both"/>
        <w:rPr>
          <w:rFonts w:ascii="Times" w:hAnsi="Times"/>
        </w:rPr>
      </w:pPr>
    </w:p>
    <w:p w:rsidR="00FB311D" w:rsidRDefault="00FB311D" w:rsidP="006A5858">
      <w:pPr>
        <w:widowControl/>
        <w:tabs>
          <w:tab w:val="left" w:pos="432"/>
          <w:tab w:val="left" w:pos="1008"/>
          <w:tab w:val="left" w:pos="1584"/>
        </w:tabs>
        <w:ind w:left="720"/>
        <w:jc w:val="both"/>
        <w:rPr>
          <w:rFonts w:ascii="Times" w:hAnsi="Times"/>
        </w:rPr>
      </w:pPr>
      <w:r>
        <w:rPr>
          <w:rFonts w:ascii="Times" w:hAnsi="Times"/>
        </w:rPr>
        <w:t>Department of Anthropology</w:t>
      </w:r>
    </w:p>
    <w:p w:rsidR="00FB311D" w:rsidRDefault="00FB311D" w:rsidP="006A5858">
      <w:pPr>
        <w:widowControl/>
        <w:tabs>
          <w:tab w:val="left" w:pos="432"/>
          <w:tab w:val="left" w:pos="1008"/>
          <w:tab w:val="left" w:pos="1584"/>
        </w:tabs>
        <w:ind w:left="720"/>
        <w:jc w:val="both"/>
        <w:rPr>
          <w:rFonts w:ascii="Times" w:hAnsi="Times"/>
        </w:rPr>
      </w:pPr>
      <w:r>
        <w:rPr>
          <w:rFonts w:ascii="Times" w:hAnsi="Times"/>
        </w:rPr>
        <w:t>Department of English</w:t>
      </w:r>
    </w:p>
    <w:p w:rsidR="00FB311D" w:rsidRDefault="00FB311D" w:rsidP="006A5858">
      <w:pPr>
        <w:widowControl/>
        <w:tabs>
          <w:tab w:val="left" w:pos="432"/>
          <w:tab w:val="left" w:pos="1008"/>
          <w:tab w:val="left" w:pos="1584"/>
        </w:tabs>
        <w:ind w:left="720"/>
        <w:jc w:val="both"/>
        <w:rPr>
          <w:rFonts w:ascii="Times" w:hAnsi="Times"/>
        </w:rPr>
      </w:pPr>
      <w:r>
        <w:rPr>
          <w:rFonts w:ascii="Times" w:hAnsi="Times"/>
        </w:rPr>
        <w:t>Department of Philosophy and Religion</w:t>
      </w:r>
    </w:p>
    <w:p w:rsidR="00FB311D" w:rsidRDefault="00FB311D" w:rsidP="006A5858">
      <w:pPr>
        <w:widowControl/>
        <w:tabs>
          <w:tab w:val="left" w:pos="432"/>
          <w:tab w:val="left" w:pos="1008"/>
          <w:tab w:val="left" w:pos="1584"/>
        </w:tabs>
        <w:ind w:left="720"/>
        <w:jc w:val="both"/>
        <w:rPr>
          <w:rFonts w:ascii="Times" w:hAnsi="Times"/>
        </w:rPr>
      </w:pPr>
      <w:r>
        <w:rPr>
          <w:rFonts w:ascii="Times" w:hAnsi="Times"/>
        </w:rPr>
        <w:t>Department of Sociology</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firstLine="432"/>
        <w:jc w:val="both"/>
        <w:rPr>
          <w:rFonts w:ascii="Times" w:hAnsi="Times"/>
        </w:rPr>
      </w:pPr>
      <w:r>
        <w:rPr>
          <w:rFonts w:ascii="Times" w:hAnsi="Times"/>
        </w:rPr>
        <w:t>Area II</w:t>
      </w:r>
    </w:p>
    <w:p w:rsidR="009F1EB3" w:rsidRDefault="009F1EB3" w:rsidP="0051517B">
      <w:pPr>
        <w:widowControl/>
        <w:tabs>
          <w:tab w:val="left" w:pos="432"/>
          <w:tab w:val="left" w:pos="1008"/>
          <w:tab w:val="left" w:pos="1584"/>
        </w:tabs>
        <w:ind w:firstLine="1008"/>
        <w:jc w:val="both"/>
        <w:rPr>
          <w:rFonts w:ascii="Times" w:hAnsi="Times"/>
        </w:rPr>
      </w:pPr>
    </w:p>
    <w:p w:rsidR="00340213" w:rsidRDefault="00340213" w:rsidP="006A5858">
      <w:pPr>
        <w:widowControl/>
        <w:tabs>
          <w:tab w:val="left" w:pos="432"/>
          <w:tab w:val="left" w:pos="1008"/>
          <w:tab w:val="left" w:pos="1584"/>
        </w:tabs>
        <w:ind w:left="720"/>
        <w:jc w:val="both"/>
        <w:rPr>
          <w:rFonts w:ascii="Times" w:hAnsi="Times"/>
        </w:rPr>
      </w:pPr>
      <w:r>
        <w:rPr>
          <w:rFonts w:ascii="Times" w:hAnsi="Times"/>
        </w:rPr>
        <w:t>Department of Economics</w:t>
      </w:r>
    </w:p>
    <w:p w:rsidR="00FB311D" w:rsidRDefault="00FB311D" w:rsidP="006A5858">
      <w:pPr>
        <w:widowControl/>
        <w:tabs>
          <w:tab w:val="left" w:pos="432"/>
          <w:tab w:val="left" w:pos="1008"/>
          <w:tab w:val="left" w:pos="1584"/>
        </w:tabs>
        <w:ind w:left="720"/>
        <w:jc w:val="both"/>
        <w:rPr>
          <w:rFonts w:ascii="Times" w:hAnsi="Times"/>
        </w:rPr>
      </w:pPr>
      <w:r>
        <w:rPr>
          <w:rFonts w:ascii="Times" w:hAnsi="Times"/>
        </w:rPr>
        <w:t>Department of History</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Media Arts</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Women’s and Gender Studies Program</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International Studies Program</w:t>
      </w:r>
    </w:p>
    <w:p w:rsidR="00B86B59" w:rsidRDefault="00B86B59" w:rsidP="006A5858">
      <w:pPr>
        <w:widowControl/>
        <w:tabs>
          <w:tab w:val="left" w:pos="432"/>
          <w:tab w:val="left" w:pos="1008"/>
          <w:tab w:val="left" w:pos="1584"/>
        </w:tabs>
        <w:ind w:left="720"/>
        <w:jc w:val="both"/>
        <w:rPr>
          <w:rFonts w:ascii="Times" w:hAnsi="Times"/>
        </w:rPr>
      </w:pPr>
      <w:proofErr w:type="spellStart"/>
      <w:r>
        <w:rPr>
          <w:rFonts w:ascii="Times" w:hAnsi="Times"/>
        </w:rPr>
        <w:t>Mayborn</w:t>
      </w:r>
      <w:proofErr w:type="spellEnd"/>
      <w:r>
        <w:rPr>
          <w:rFonts w:ascii="Times" w:hAnsi="Times"/>
        </w:rPr>
        <w:t xml:space="preserve"> School of Journalism</w:t>
      </w:r>
    </w:p>
    <w:p w:rsidR="009D040D" w:rsidRDefault="009D040D" w:rsidP="0051517B">
      <w:pPr>
        <w:widowControl/>
        <w:tabs>
          <w:tab w:val="left" w:pos="432"/>
          <w:tab w:val="left" w:pos="1008"/>
          <w:tab w:val="left" w:pos="1584"/>
        </w:tabs>
        <w:ind w:firstLine="432"/>
        <w:jc w:val="both"/>
        <w:rPr>
          <w:rFonts w:ascii="Times" w:hAnsi="Times"/>
        </w:rPr>
      </w:pPr>
    </w:p>
    <w:p w:rsidR="009F1EB3" w:rsidRDefault="009F1EB3" w:rsidP="0051517B">
      <w:pPr>
        <w:widowControl/>
        <w:tabs>
          <w:tab w:val="left" w:pos="432"/>
          <w:tab w:val="left" w:pos="1008"/>
          <w:tab w:val="left" w:pos="1584"/>
        </w:tabs>
        <w:ind w:firstLine="432"/>
        <w:jc w:val="both"/>
        <w:rPr>
          <w:rFonts w:ascii="Times" w:hAnsi="Times"/>
        </w:rPr>
      </w:pPr>
      <w:r>
        <w:rPr>
          <w:rFonts w:ascii="Times" w:hAnsi="Times"/>
        </w:rPr>
        <w:t>Area III</w:t>
      </w:r>
    </w:p>
    <w:p w:rsidR="009F1EB3" w:rsidRDefault="009F1EB3" w:rsidP="0051517B">
      <w:pPr>
        <w:widowControl/>
        <w:tabs>
          <w:tab w:val="left" w:pos="432"/>
          <w:tab w:val="left" w:pos="1008"/>
          <w:tab w:val="left" w:pos="1584"/>
        </w:tabs>
        <w:jc w:val="both"/>
        <w:rPr>
          <w:rFonts w:ascii="Times" w:hAnsi="Times"/>
        </w:rPr>
      </w:pP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Geography</w:t>
      </w:r>
      <w:r w:rsidR="005729D5">
        <w:rPr>
          <w:rFonts w:ascii="Times" w:hAnsi="Times"/>
        </w:rPr>
        <w:t xml:space="preserve"> and the Environment</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Psychology</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Technical Communication</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World Languages, Literatures, and Cultures</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firstLine="432"/>
        <w:jc w:val="both"/>
        <w:rPr>
          <w:rFonts w:ascii="Times" w:hAnsi="Times"/>
        </w:rPr>
      </w:pPr>
      <w:r>
        <w:rPr>
          <w:rFonts w:ascii="Times" w:hAnsi="Times"/>
        </w:rPr>
        <w:t>Area IV</w:t>
      </w:r>
    </w:p>
    <w:p w:rsidR="009F1EB3" w:rsidRDefault="009F1EB3" w:rsidP="0051517B">
      <w:pPr>
        <w:widowControl/>
        <w:tabs>
          <w:tab w:val="left" w:pos="432"/>
          <w:tab w:val="left" w:pos="1008"/>
          <w:tab w:val="left" w:pos="1584"/>
        </w:tabs>
        <w:jc w:val="both"/>
        <w:rPr>
          <w:rFonts w:ascii="Times" w:hAnsi="Times"/>
        </w:rPr>
      </w:pPr>
    </w:p>
    <w:p w:rsidR="00340213" w:rsidRDefault="00340213" w:rsidP="006A5858">
      <w:pPr>
        <w:widowControl/>
        <w:tabs>
          <w:tab w:val="left" w:pos="432"/>
          <w:tab w:val="left" w:pos="1008"/>
          <w:tab w:val="left" w:pos="1584"/>
        </w:tabs>
        <w:ind w:left="720"/>
        <w:jc w:val="both"/>
        <w:rPr>
          <w:rFonts w:ascii="Times" w:hAnsi="Times"/>
        </w:rPr>
      </w:pPr>
      <w:r>
        <w:rPr>
          <w:rFonts w:ascii="Times" w:hAnsi="Times"/>
        </w:rPr>
        <w:t>Department of Communication Studies</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Dance and Theatre</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Political Science</w:t>
      </w:r>
    </w:p>
    <w:p w:rsidR="00594443" w:rsidRDefault="00594443" w:rsidP="006A5858">
      <w:pPr>
        <w:widowControl/>
        <w:tabs>
          <w:tab w:val="left" w:pos="432"/>
          <w:tab w:val="left" w:pos="1008"/>
          <w:tab w:val="left" w:pos="1584"/>
        </w:tabs>
        <w:ind w:left="720"/>
        <w:jc w:val="both"/>
        <w:rPr>
          <w:rFonts w:ascii="Times" w:hAnsi="Times"/>
        </w:rPr>
      </w:pPr>
      <w:r>
        <w:rPr>
          <w:rFonts w:ascii="Times" w:hAnsi="Times"/>
        </w:rPr>
        <w:t>Department of Spanish</w:t>
      </w:r>
    </w:p>
    <w:p w:rsidR="00594443" w:rsidRDefault="00594443" w:rsidP="0051517B">
      <w:pPr>
        <w:widowControl/>
        <w:tabs>
          <w:tab w:val="left" w:pos="432"/>
          <w:tab w:val="left" w:pos="1008"/>
          <w:tab w:val="left" w:pos="1584"/>
        </w:tabs>
        <w:jc w:val="both"/>
        <w:rPr>
          <w:rFonts w:ascii="Times" w:hAnsi="Times"/>
        </w:rPr>
      </w:pPr>
    </w:p>
    <w:p w:rsidR="00594443" w:rsidRDefault="00674A0C" w:rsidP="006A5858">
      <w:pPr>
        <w:widowControl/>
        <w:tabs>
          <w:tab w:val="left" w:pos="432"/>
          <w:tab w:val="left" w:pos="1008"/>
          <w:tab w:val="left" w:pos="1584"/>
        </w:tabs>
        <w:ind w:left="432"/>
        <w:jc w:val="both"/>
        <w:rPr>
          <w:rFonts w:ascii="Times" w:hAnsi="Times"/>
        </w:rPr>
      </w:pPr>
      <w:r>
        <w:rPr>
          <w:rFonts w:ascii="Times" w:hAnsi="Times"/>
        </w:rPr>
        <w:t>These voting areas are</w:t>
      </w:r>
      <w:r w:rsidR="00594443">
        <w:rPr>
          <w:rFonts w:ascii="Times" w:hAnsi="Times"/>
        </w:rPr>
        <w:t xml:space="preserve"> designed to have roughly equivalent numbers of full-time faculty and of full professors as of </w:t>
      </w:r>
      <w:proofErr w:type="gramStart"/>
      <w:r w:rsidR="00594443">
        <w:rPr>
          <w:rFonts w:ascii="Times" w:hAnsi="Times"/>
        </w:rPr>
        <w:t>Spring</w:t>
      </w:r>
      <w:proofErr w:type="gramEnd"/>
      <w:r w:rsidR="00594443">
        <w:rPr>
          <w:rFonts w:ascii="Times" w:hAnsi="Times"/>
        </w:rPr>
        <w:t xml:space="preserve"> 2017. Beginning</w:t>
      </w:r>
      <w:r>
        <w:rPr>
          <w:rFonts w:ascii="Times" w:hAnsi="Times"/>
        </w:rPr>
        <w:t xml:space="preserve"> in </w:t>
      </w:r>
      <w:proofErr w:type="gramStart"/>
      <w:r w:rsidR="00594443">
        <w:rPr>
          <w:rFonts w:ascii="Times" w:hAnsi="Times"/>
        </w:rPr>
        <w:t>Sprin</w:t>
      </w:r>
      <w:r w:rsidR="00246227">
        <w:rPr>
          <w:rFonts w:ascii="Times" w:hAnsi="Times"/>
        </w:rPr>
        <w:t>g</w:t>
      </w:r>
      <w:proofErr w:type="gramEnd"/>
      <w:r w:rsidR="00246227">
        <w:rPr>
          <w:rFonts w:ascii="Times" w:hAnsi="Times"/>
        </w:rPr>
        <w:t xml:space="preserve"> 2020, the Faculty Council shall</w:t>
      </w:r>
      <w:r w:rsidR="00594443">
        <w:rPr>
          <w:rFonts w:ascii="Times" w:hAnsi="Times"/>
        </w:rPr>
        <w:t xml:space="preserve"> review and rebalance them </w:t>
      </w:r>
      <w:r>
        <w:rPr>
          <w:rFonts w:ascii="Times" w:hAnsi="Times"/>
        </w:rPr>
        <w:t xml:space="preserve">every three years </w:t>
      </w:r>
      <w:r w:rsidR="00594443">
        <w:rPr>
          <w:rFonts w:ascii="Times" w:hAnsi="Times"/>
        </w:rPr>
        <w:t xml:space="preserve">if necessary, and </w:t>
      </w:r>
      <w:r>
        <w:rPr>
          <w:rFonts w:ascii="Times" w:hAnsi="Times"/>
        </w:rPr>
        <w:t>such</w:t>
      </w:r>
      <w:r w:rsidR="00594443">
        <w:rPr>
          <w:rFonts w:ascii="Times" w:hAnsi="Times"/>
        </w:rPr>
        <w:t xml:space="preserve"> rebalancing will not </w:t>
      </w:r>
      <w:r>
        <w:rPr>
          <w:rFonts w:ascii="Times" w:hAnsi="Times"/>
        </w:rPr>
        <w:t>require formal revision of the college</w:t>
      </w:r>
      <w:r w:rsidR="00594443">
        <w:rPr>
          <w:rFonts w:ascii="Times" w:hAnsi="Times"/>
        </w:rPr>
        <w:t xml:space="preserve"> bylaws.</w:t>
      </w:r>
    </w:p>
    <w:p w:rsidR="004D7A94" w:rsidRDefault="004D7A94" w:rsidP="0051517B">
      <w:pPr>
        <w:widowControl/>
        <w:tabs>
          <w:tab w:val="left" w:pos="432"/>
          <w:tab w:val="left" w:pos="1008"/>
          <w:tab w:val="left" w:pos="1584"/>
        </w:tabs>
        <w:jc w:val="both"/>
        <w:rPr>
          <w:rFonts w:ascii="Times" w:hAnsi="Times"/>
          <w:color w:val="FF0000"/>
        </w:rPr>
      </w:pPr>
    </w:p>
    <w:p w:rsidR="009F1EB3" w:rsidRDefault="009F1EB3" w:rsidP="0051517B">
      <w:pPr>
        <w:widowControl/>
        <w:tabs>
          <w:tab w:val="left" w:pos="432"/>
          <w:tab w:val="left" w:pos="1008"/>
          <w:tab w:val="left" w:pos="1584"/>
        </w:tabs>
        <w:jc w:val="both"/>
        <w:rPr>
          <w:rFonts w:ascii="Times" w:hAnsi="Times"/>
        </w:rPr>
      </w:pPr>
      <w:r>
        <w:rPr>
          <w:rFonts w:ascii="Times" w:hAnsi="Times"/>
        </w:rPr>
        <w:t>C.</w:t>
      </w:r>
      <w:r>
        <w:rPr>
          <w:rFonts w:ascii="Times" w:hAnsi="Times"/>
        </w:rPr>
        <w:tab/>
      </w:r>
      <w:r>
        <w:rPr>
          <w:rFonts w:ascii="Times" w:hAnsi="Times"/>
          <w:u w:val="single"/>
        </w:rPr>
        <w:t>The Dean</w:t>
      </w:r>
    </w:p>
    <w:p w:rsidR="009F1EB3" w:rsidRDefault="009F1EB3" w:rsidP="0051517B">
      <w:pPr>
        <w:widowControl/>
        <w:tabs>
          <w:tab w:val="left" w:pos="432"/>
          <w:tab w:val="left" w:pos="1008"/>
          <w:tab w:val="left" w:pos="1584"/>
        </w:tabs>
        <w:jc w:val="both"/>
        <w:rPr>
          <w:rFonts w:ascii="Times" w:hAnsi="Times"/>
        </w:rPr>
      </w:pPr>
    </w:p>
    <w:p w:rsidR="009F1EB3" w:rsidRDefault="00213EAA" w:rsidP="0051517B">
      <w:pPr>
        <w:widowControl/>
        <w:tabs>
          <w:tab w:val="left" w:pos="432"/>
          <w:tab w:val="left" w:pos="1008"/>
          <w:tab w:val="left" w:pos="1584"/>
        </w:tabs>
        <w:ind w:left="432"/>
        <w:jc w:val="both"/>
        <w:rPr>
          <w:rFonts w:ascii="Times" w:hAnsi="Times"/>
        </w:rPr>
      </w:pPr>
      <w:r>
        <w:rPr>
          <w:rFonts w:ascii="Times" w:hAnsi="Times"/>
        </w:rPr>
        <w:t xml:space="preserve">The dean of CLASS </w:t>
      </w:r>
      <w:r w:rsidR="009F1EB3">
        <w:rPr>
          <w:rFonts w:ascii="Times" w:hAnsi="Times"/>
        </w:rPr>
        <w:t>is the chief</w:t>
      </w:r>
      <w:r>
        <w:rPr>
          <w:rFonts w:ascii="Times" w:hAnsi="Times"/>
        </w:rPr>
        <w:t xml:space="preserve"> administrative officer of the c</w:t>
      </w:r>
      <w:r w:rsidR="009F1EB3">
        <w:rPr>
          <w:rFonts w:ascii="Times" w:hAnsi="Times"/>
        </w:rPr>
        <w:t>ollege and shall be responsible for the orderly and effic</w:t>
      </w:r>
      <w:r>
        <w:rPr>
          <w:rFonts w:ascii="Times" w:hAnsi="Times"/>
        </w:rPr>
        <w:t>ient academic operation of the c</w:t>
      </w:r>
      <w:r w:rsidR="009F1EB3">
        <w:rPr>
          <w:rFonts w:ascii="Times" w:hAnsi="Times"/>
        </w:rPr>
        <w:t>ollege.</w:t>
      </w:r>
      <w:r w:rsidR="00392B92">
        <w:rPr>
          <w:rFonts w:ascii="Times" w:hAnsi="Times"/>
        </w:rPr>
        <w:t xml:space="preserve"> </w:t>
      </w:r>
      <w:r>
        <w:rPr>
          <w:rFonts w:ascii="Times" w:hAnsi="Times"/>
        </w:rPr>
        <w:t>The d</w:t>
      </w:r>
      <w:r w:rsidR="009F1EB3">
        <w:rPr>
          <w:rFonts w:ascii="Times" w:hAnsi="Times"/>
        </w:rPr>
        <w:t>ean shares responsibility for th</w:t>
      </w:r>
      <w:r>
        <w:rPr>
          <w:rFonts w:ascii="Times" w:hAnsi="Times"/>
        </w:rPr>
        <w:t>e definition and attainment of c</w:t>
      </w:r>
      <w:r w:rsidR="009F1EB3">
        <w:rPr>
          <w:rFonts w:ascii="Times" w:hAnsi="Times"/>
        </w:rPr>
        <w:t>ollege goals cons</w:t>
      </w:r>
      <w:r>
        <w:rPr>
          <w:rFonts w:ascii="Times" w:hAnsi="Times"/>
        </w:rPr>
        <w:t>istent with the mission of the u</w:t>
      </w:r>
      <w:r w:rsidR="009F1EB3">
        <w:rPr>
          <w:rFonts w:ascii="Times" w:hAnsi="Times"/>
        </w:rPr>
        <w:t xml:space="preserve">niversity, for administrative action, and for operating the communication system which links </w:t>
      </w:r>
      <w:r>
        <w:rPr>
          <w:rFonts w:ascii="Times" w:hAnsi="Times"/>
        </w:rPr>
        <w:t>the academic components of the c</w:t>
      </w:r>
      <w:r w:rsidR="009F1EB3">
        <w:rPr>
          <w:rFonts w:ascii="Times" w:hAnsi="Times"/>
        </w:rPr>
        <w:t>ollege.</w:t>
      </w:r>
      <w:r w:rsidR="00392B92">
        <w:rPr>
          <w:rFonts w:ascii="Times" w:hAnsi="Times"/>
        </w:rPr>
        <w:t xml:space="preserve"> </w:t>
      </w:r>
      <w:r>
        <w:rPr>
          <w:rFonts w:ascii="Times" w:hAnsi="Times"/>
        </w:rPr>
        <w:t>He or she represents the c</w:t>
      </w:r>
      <w:r w:rsidR="009F1EB3">
        <w:rPr>
          <w:rFonts w:ascii="Times" w:hAnsi="Times"/>
        </w:rPr>
        <w:t>ollege to its various publics.</w:t>
      </w:r>
      <w:r w:rsidR="00392B92">
        <w:rPr>
          <w:rFonts w:ascii="Times" w:hAnsi="Times"/>
        </w:rPr>
        <w:t xml:space="preserve"> </w:t>
      </w:r>
      <w:r w:rsidR="009F1EB3">
        <w:rPr>
          <w:rFonts w:ascii="Times" w:hAnsi="Times"/>
        </w:rPr>
        <w:t>As chief administ</w:t>
      </w:r>
      <w:r>
        <w:rPr>
          <w:rFonts w:ascii="Times" w:hAnsi="Times"/>
        </w:rPr>
        <w:t>rative officer of the c</w:t>
      </w:r>
      <w:r w:rsidR="009F1EB3">
        <w:rPr>
          <w:rFonts w:ascii="Times" w:hAnsi="Times"/>
        </w:rPr>
        <w:t>ollege, the dean has a special obligation to innovate and initiate.</w:t>
      </w:r>
      <w:r w:rsidR="004D44B8">
        <w:rPr>
          <w:rFonts w:ascii="Times" w:hAnsi="Times"/>
        </w:rPr>
        <w:t xml:space="preserve"> The dean may appoint associate deans at his or her discretion.</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432"/>
        <w:jc w:val="both"/>
        <w:rPr>
          <w:rFonts w:ascii="Times" w:hAnsi="Times"/>
        </w:rPr>
      </w:pPr>
      <w:r>
        <w:rPr>
          <w:rFonts w:ascii="Times" w:hAnsi="Times"/>
        </w:rPr>
        <w:lastRenderedPageBreak/>
        <w:t>The dean shall be responsible for communications to the fa</w:t>
      </w:r>
      <w:r w:rsidR="00213EAA">
        <w:rPr>
          <w:rFonts w:ascii="Times" w:hAnsi="Times"/>
        </w:rPr>
        <w:t>culty on matters affecting the college as a unit of the u</w:t>
      </w:r>
      <w:r>
        <w:rPr>
          <w:rFonts w:ascii="Times" w:hAnsi="Times"/>
        </w:rPr>
        <w:t>niversity and for carrying out policies adopted by the faculty within its policy responsibility.</w:t>
      </w:r>
      <w:r w:rsidR="00392B92">
        <w:rPr>
          <w:rFonts w:ascii="Times" w:hAnsi="Times"/>
        </w:rPr>
        <w:t xml:space="preserve"> </w:t>
      </w:r>
      <w:r>
        <w:rPr>
          <w:rFonts w:ascii="Times" w:hAnsi="Times"/>
        </w:rPr>
        <w:t>The dean shall recommend to the faculty procedures for implementing policies and present proposed policies to the faculty for its consideration.</w:t>
      </w:r>
      <w:r w:rsidR="00392B92">
        <w:rPr>
          <w:rFonts w:ascii="Times" w:hAnsi="Times"/>
        </w:rPr>
        <w:t xml:space="preserve"> </w:t>
      </w:r>
      <w:r>
        <w:rPr>
          <w:rFonts w:ascii="Times" w:hAnsi="Times"/>
        </w:rPr>
        <w:t>The dean shall receive and transmit expressions of faculty concern on policies or actions not directly within the area of faculty responsibility.</w:t>
      </w:r>
      <w:r w:rsidR="00392B92">
        <w:rPr>
          <w:rFonts w:ascii="Times" w:hAnsi="Times"/>
        </w:rPr>
        <w:t xml:space="preserve"> </w:t>
      </w:r>
      <w:r>
        <w:rPr>
          <w:rFonts w:ascii="Times" w:hAnsi="Times"/>
        </w:rPr>
        <w:t>The dean may create special committees or, with consent of the Faculty Assembly, standing committees for assisting in the conduct of college business.</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r>
        <w:rPr>
          <w:rFonts w:ascii="Times" w:hAnsi="Times"/>
        </w:rPr>
        <w:t>D.</w:t>
      </w:r>
      <w:r>
        <w:rPr>
          <w:rFonts w:ascii="Times" w:hAnsi="Times"/>
        </w:rPr>
        <w:tab/>
      </w:r>
      <w:r>
        <w:rPr>
          <w:rFonts w:ascii="Times" w:hAnsi="Times"/>
          <w:u w:val="single"/>
        </w:rPr>
        <w:t>Department Chairs</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432"/>
        <w:jc w:val="both"/>
        <w:rPr>
          <w:rFonts w:ascii="Times" w:hAnsi="Times"/>
        </w:rPr>
      </w:pPr>
      <w:r>
        <w:rPr>
          <w:rFonts w:ascii="Times" w:hAnsi="Times"/>
        </w:rPr>
        <w:t xml:space="preserve">Chairs shall be appointed by the </w:t>
      </w:r>
      <w:r w:rsidR="005B578A">
        <w:rPr>
          <w:rFonts w:ascii="Times" w:hAnsi="Times"/>
        </w:rPr>
        <w:t>d</w:t>
      </w:r>
      <w:r w:rsidR="00C46992">
        <w:rPr>
          <w:rFonts w:ascii="Times" w:hAnsi="Times"/>
        </w:rPr>
        <w:t>ean</w:t>
      </w:r>
      <w:r>
        <w:rPr>
          <w:rFonts w:ascii="Times" w:hAnsi="Times"/>
        </w:rPr>
        <w:t xml:space="preserve"> upon </w:t>
      </w:r>
      <w:r w:rsidR="006C7FCE">
        <w:rPr>
          <w:rFonts w:ascii="Times" w:hAnsi="Times"/>
        </w:rPr>
        <w:t>consultation with the appropriate department committee and/or faculty.</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432"/>
        <w:jc w:val="both"/>
        <w:rPr>
          <w:rFonts w:ascii="Times" w:hAnsi="Times"/>
        </w:rPr>
      </w:pPr>
      <w:r>
        <w:rPr>
          <w:rFonts w:ascii="Times" w:hAnsi="Times"/>
        </w:rPr>
        <w:t>Chairs shall be responsible for advancing the teaching, research, and service missio</w:t>
      </w:r>
      <w:r w:rsidR="005B578A">
        <w:rPr>
          <w:rFonts w:ascii="Times" w:hAnsi="Times"/>
        </w:rPr>
        <w:t xml:space="preserve">n of the department </w:t>
      </w:r>
      <w:r>
        <w:rPr>
          <w:rFonts w:ascii="Times" w:hAnsi="Times"/>
        </w:rPr>
        <w:t>in concert with the dean and working within the guidelines of Article III.</w:t>
      </w:r>
      <w:r w:rsidR="00392B92">
        <w:rPr>
          <w:rFonts w:ascii="Times" w:hAnsi="Times"/>
        </w:rPr>
        <w:t xml:space="preserve"> </w:t>
      </w:r>
      <w:r>
        <w:rPr>
          <w:rFonts w:ascii="Times" w:hAnsi="Times"/>
        </w:rPr>
        <w:t>Although the chairs, as a group, sha</w:t>
      </w:r>
      <w:r w:rsidR="005B578A">
        <w:rPr>
          <w:rFonts w:ascii="Times" w:hAnsi="Times"/>
        </w:rPr>
        <w:t>ll not have a specific role in c</w:t>
      </w:r>
      <w:r>
        <w:rPr>
          <w:rFonts w:ascii="Times" w:hAnsi="Times"/>
        </w:rPr>
        <w:t>ollege governance, they shall meet with the dean on a regular basis and a summary of those meetings shall be published to the faculty.</w:t>
      </w:r>
      <w:r w:rsidR="00392B92">
        <w:rPr>
          <w:rFonts w:ascii="Times" w:hAnsi="Times"/>
        </w:rPr>
        <w:t xml:space="preserve"> </w:t>
      </w:r>
      <w:r>
        <w:rPr>
          <w:rFonts w:ascii="Times" w:hAnsi="Times"/>
        </w:rPr>
        <w:t>Chairs shall serve terms of four years, with quadrennial review and the possibility of reappointment with the mutual agreement of the dean, the department, and the chair.</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r>
        <w:rPr>
          <w:rFonts w:ascii="Times" w:hAnsi="Times"/>
          <w:u w:val="single"/>
        </w:rPr>
        <w:t>ARTICLE III.</w:t>
      </w:r>
      <w:r w:rsidR="00392B92">
        <w:rPr>
          <w:rFonts w:ascii="Times" w:hAnsi="Times"/>
          <w:u w:val="single"/>
        </w:rPr>
        <w:t xml:space="preserve"> </w:t>
      </w:r>
      <w:r>
        <w:rPr>
          <w:rFonts w:ascii="Times" w:hAnsi="Times"/>
          <w:u w:val="single"/>
        </w:rPr>
        <w:t>Departments</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r>
        <w:rPr>
          <w:rFonts w:ascii="Times" w:hAnsi="Times"/>
        </w:rPr>
        <w:t>A.</w:t>
      </w:r>
      <w:r>
        <w:rPr>
          <w:rFonts w:ascii="Times" w:hAnsi="Times"/>
        </w:rPr>
        <w:tab/>
      </w:r>
      <w:r>
        <w:rPr>
          <w:rFonts w:ascii="Times" w:hAnsi="Times"/>
          <w:u w:val="single"/>
        </w:rPr>
        <w:t>Minimum Standards of Organization and Procedure</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t>1.</w:t>
      </w:r>
      <w:r>
        <w:rPr>
          <w:rFonts w:ascii="Times" w:hAnsi="Times"/>
        </w:rPr>
        <w:tab/>
        <w:t xml:space="preserve">Each </w:t>
      </w:r>
      <w:r w:rsidR="00674A0C">
        <w:rPr>
          <w:rFonts w:ascii="Times" w:hAnsi="Times"/>
        </w:rPr>
        <w:t>department</w:t>
      </w:r>
      <w:r>
        <w:rPr>
          <w:rFonts w:ascii="Times" w:hAnsi="Times"/>
        </w:rPr>
        <w:t xml:space="preserve"> shall have </w:t>
      </w:r>
      <w:r w:rsidR="00691EB3">
        <w:rPr>
          <w:rFonts w:ascii="Times" w:hAnsi="Times"/>
        </w:rPr>
        <w:t>bylaws</w:t>
      </w:r>
      <w:r>
        <w:rPr>
          <w:rFonts w:ascii="Times" w:hAnsi="Times"/>
        </w:rPr>
        <w:t xml:space="preserve"> that ha</w:t>
      </w:r>
      <w:r w:rsidR="00691EB3">
        <w:rPr>
          <w:rFonts w:ascii="Times" w:hAnsi="Times"/>
        </w:rPr>
        <w:t>ve</w:t>
      </w:r>
      <w:r>
        <w:rPr>
          <w:rFonts w:ascii="Times" w:hAnsi="Times"/>
        </w:rPr>
        <w:t xml:space="preserve"> been approved by the faculty of that un</w:t>
      </w:r>
      <w:r w:rsidR="006717B0">
        <w:rPr>
          <w:rFonts w:ascii="Times" w:hAnsi="Times"/>
        </w:rPr>
        <w:t xml:space="preserve">it, the Faculty Council, and </w:t>
      </w:r>
      <w:r>
        <w:rPr>
          <w:rFonts w:ascii="Times" w:hAnsi="Times"/>
        </w:rPr>
        <w:t xml:space="preserve">the </w:t>
      </w:r>
      <w:r w:rsidR="006717B0">
        <w:rPr>
          <w:rFonts w:ascii="Times" w:hAnsi="Times"/>
        </w:rPr>
        <w:t>d</w:t>
      </w:r>
      <w:r>
        <w:rPr>
          <w:rFonts w:ascii="Times" w:hAnsi="Times"/>
        </w:rPr>
        <w:t>ean.</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t>2.</w:t>
      </w:r>
      <w:r>
        <w:rPr>
          <w:rFonts w:ascii="Times" w:hAnsi="Times"/>
        </w:rPr>
        <w:tab/>
      </w:r>
      <w:r w:rsidR="006717B0">
        <w:rPr>
          <w:rFonts w:ascii="Times" w:hAnsi="Times"/>
        </w:rPr>
        <w:t xml:space="preserve">The provisions of such </w:t>
      </w:r>
      <w:r w:rsidR="00691EB3">
        <w:rPr>
          <w:rFonts w:ascii="Times" w:hAnsi="Times"/>
        </w:rPr>
        <w:t>bylaws</w:t>
      </w:r>
      <w:r w:rsidR="002D4962">
        <w:rPr>
          <w:rFonts w:ascii="Times" w:hAnsi="Times"/>
        </w:rPr>
        <w:t xml:space="preserve"> shall in no way conflict with or supersede the procedures of the </w:t>
      </w:r>
      <w:r w:rsidR="005F4381">
        <w:rPr>
          <w:rFonts w:ascii="Times" w:hAnsi="Times"/>
        </w:rPr>
        <w:t xml:space="preserve">college or </w:t>
      </w:r>
      <w:r w:rsidR="00674A0C">
        <w:rPr>
          <w:rFonts w:ascii="Times" w:hAnsi="Times"/>
        </w:rPr>
        <w:t>u</w:t>
      </w:r>
      <w:r w:rsidR="002D4962">
        <w:rPr>
          <w:rFonts w:ascii="Times" w:hAnsi="Times"/>
        </w:rPr>
        <w:t>niversity.</w:t>
      </w: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ind w:left="1008" w:hanging="576"/>
        <w:jc w:val="both"/>
        <w:rPr>
          <w:rFonts w:ascii="Times" w:hAnsi="Times"/>
        </w:rPr>
      </w:pPr>
      <w:r>
        <w:rPr>
          <w:rFonts w:ascii="Times" w:hAnsi="Times"/>
        </w:rPr>
        <w:t>3.</w:t>
      </w:r>
      <w:r>
        <w:rPr>
          <w:rFonts w:ascii="Times" w:hAnsi="Times"/>
        </w:rPr>
        <w:tab/>
        <w:t xml:space="preserve">Details as to the structure and procedures of the basic academic unit may vary, but the unit </w:t>
      </w:r>
      <w:r w:rsidR="00691EB3">
        <w:rPr>
          <w:rFonts w:ascii="Times" w:hAnsi="Times"/>
        </w:rPr>
        <w:t>bylaws</w:t>
      </w:r>
      <w:r>
        <w:rPr>
          <w:rFonts w:ascii="Times" w:hAnsi="Times"/>
        </w:rPr>
        <w:t xml:space="preserve"> must have </w:t>
      </w:r>
      <w:r w:rsidR="00691EB3">
        <w:rPr>
          <w:rFonts w:ascii="Times" w:hAnsi="Times"/>
        </w:rPr>
        <w:t xml:space="preserve">as their </w:t>
      </w:r>
      <w:r>
        <w:rPr>
          <w:rFonts w:ascii="Times" w:hAnsi="Times"/>
        </w:rPr>
        <w:t xml:space="preserve">objective the creation of an atmosphere that is receptive to individual opinion and that encourages the free exchange of views and </w:t>
      </w:r>
      <w:r w:rsidR="00691EB3">
        <w:rPr>
          <w:rFonts w:ascii="Times" w:hAnsi="Times"/>
        </w:rPr>
        <w:t xml:space="preserve">the </w:t>
      </w:r>
      <w:r w:rsidR="006717B0">
        <w:rPr>
          <w:rFonts w:ascii="Times" w:hAnsi="Times"/>
        </w:rPr>
        <w:t>participation of all full-</w:t>
      </w:r>
      <w:r>
        <w:rPr>
          <w:rFonts w:ascii="Times" w:hAnsi="Times"/>
        </w:rPr>
        <w:t>time faculty in the decision-making process.</w:t>
      </w:r>
    </w:p>
    <w:p w:rsidR="009F1EB3" w:rsidRDefault="009F1EB3" w:rsidP="0051517B">
      <w:pPr>
        <w:widowControl/>
        <w:tabs>
          <w:tab w:val="left" w:pos="432"/>
          <w:tab w:val="left" w:pos="1008"/>
          <w:tab w:val="left" w:pos="1584"/>
        </w:tabs>
        <w:jc w:val="both"/>
        <w:rPr>
          <w:rFonts w:ascii="Times" w:hAnsi="Times"/>
        </w:rPr>
      </w:pPr>
    </w:p>
    <w:p w:rsidR="009F1EB3" w:rsidRDefault="00691EB3" w:rsidP="0051517B">
      <w:pPr>
        <w:widowControl/>
        <w:tabs>
          <w:tab w:val="left" w:pos="432"/>
          <w:tab w:val="left" w:pos="1008"/>
          <w:tab w:val="left" w:pos="1584"/>
        </w:tabs>
        <w:ind w:left="1008" w:hanging="576"/>
        <w:jc w:val="both"/>
        <w:rPr>
          <w:rFonts w:ascii="Times" w:hAnsi="Times"/>
        </w:rPr>
      </w:pPr>
      <w:r>
        <w:rPr>
          <w:rFonts w:ascii="Times" w:hAnsi="Times"/>
        </w:rPr>
        <w:t>4</w:t>
      </w:r>
      <w:r w:rsidR="009F1EB3">
        <w:rPr>
          <w:rFonts w:ascii="Times" w:hAnsi="Times"/>
        </w:rPr>
        <w:t>.</w:t>
      </w:r>
      <w:r w:rsidR="009F1EB3">
        <w:rPr>
          <w:rFonts w:ascii="Times" w:hAnsi="Times"/>
        </w:rPr>
        <w:tab/>
        <w:t xml:space="preserve">Each basic academic unit shall meet in regular faculty meeting at least once per long semester, and may meet more often as provided in the unit </w:t>
      </w:r>
      <w:r>
        <w:rPr>
          <w:rFonts w:ascii="Times" w:hAnsi="Times"/>
        </w:rPr>
        <w:t>bylaws</w:t>
      </w:r>
      <w:r w:rsidR="009F1EB3">
        <w:rPr>
          <w:rFonts w:ascii="Times" w:hAnsi="Times"/>
        </w:rPr>
        <w:t>.</w:t>
      </w:r>
    </w:p>
    <w:p w:rsidR="009F1EB3" w:rsidRDefault="009F1EB3" w:rsidP="00691EB3">
      <w:pPr>
        <w:widowControl/>
        <w:tabs>
          <w:tab w:val="left" w:pos="432"/>
          <w:tab w:val="left" w:pos="1008"/>
          <w:tab w:val="left" w:pos="1584"/>
        </w:tabs>
        <w:ind w:left="1008" w:hanging="576"/>
        <w:jc w:val="both"/>
        <w:rPr>
          <w:rFonts w:ascii="Times" w:hAnsi="Times"/>
        </w:rPr>
      </w:pPr>
    </w:p>
    <w:p w:rsidR="009303B7" w:rsidRDefault="009303B7"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p>
    <w:p w:rsidR="009F1EB3" w:rsidRDefault="009F1EB3" w:rsidP="0051517B">
      <w:pPr>
        <w:widowControl/>
        <w:tabs>
          <w:tab w:val="left" w:pos="432"/>
          <w:tab w:val="left" w:pos="1008"/>
          <w:tab w:val="left" w:pos="1584"/>
        </w:tabs>
        <w:jc w:val="both"/>
        <w:rPr>
          <w:rFonts w:ascii="Times" w:hAnsi="Times"/>
        </w:rPr>
      </w:pPr>
    </w:p>
    <w:sectPr w:rsidR="009F1EB3">
      <w:headerReference w:type="default" r:id="rId12"/>
      <w:endnotePr>
        <w:numFmt w:val="decimal"/>
      </w:endnotePr>
      <w:type w:val="continuous"/>
      <w:pgSz w:w="12240" w:h="15840"/>
      <w:pgMar w:top="1440" w:right="1440" w:bottom="43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91" w:rsidRDefault="002B3A91">
      <w:r>
        <w:separator/>
      </w:r>
    </w:p>
  </w:endnote>
  <w:endnote w:type="continuationSeparator" w:id="0">
    <w:p w:rsidR="002B3A91" w:rsidRDefault="002B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91" w:rsidRDefault="002B3A91">
      <w:r>
        <w:separator/>
      </w:r>
    </w:p>
  </w:footnote>
  <w:footnote w:type="continuationSeparator" w:id="0">
    <w:p w:rsidR="002B3A91" w:rsidRDefault="002B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66" w:rsidRDefault="00FA6A66">
    <w:pPr>
      <w:framePr w:w="9361" w:wrap="notBeside" w:vAnchor="text" w:hAnchor="text" w:x="1" w:y="1"/>
      <w:jc w:val="right"/>
      <w:rPr>
        <w:rFonts w:ascii="Times" w:hAnsi="Times"/>
      </w:rPr>
    </w:pPr>
    <w:r>
      <w:rPr>
        <w:rFonts w:ascii="Times" w:hAnsi="Times"/>
      </w:rPr>
      <w:fldChar w:fldCharType="begin"/>
    </w:r>
    <w:r>
      <w:rPr>
        <w:rFonts w:ascii="Times" w:hAnsi="Times"/>
      </w:rPr>
      <w:instrText xml:space="preserve">PAGE </w:instrText>
    </w:r>
    <w:r>
      <w:rPr>
        <w:rFonts w:ascii="Times" w:hAnsi="Times"/>
      </w:rPr>
      <w:fldChar w:fldCharType="separate"/>
    </w:r>
    <w:r w:rsidR="009C1E9C">
      <w:rPr>
        <w:rFonts w:ascii="Times" w:hAnsi="Times"/>
        <w:noProof/>
      </w:rPr>
      <w:t>10</w:t>
    </w:r>
    <w:r>
      <w:rPr>
        <w:rFonts w:ascii="Times" w:hAnsi="Times"/>
      </w:rPr>
      <w:fldChar w:fldCharType="end"/>
    </w:r>
  </w:p>
  <w:p w:rsidR="00FA6A66" w:rsidRDefault="00FA6A66"/>
  <w:p w:rsidR="00FA6A66" w:rsidRDefault="00FA6A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EAC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25FD4"/>
    <w:multiLevelType w:val="hybridMultilevel"/>
    <w:tmpl w:val="69C8AD94"/>
    <w:lvl w:ilvl="0" w:tplc="2334C970">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4114"/>
    <w:multiLevelType w:val="hybridMultilevel"/>
    <w:tmpl w:val="D4A69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B75C9"/>
    <w:multiLevelType w:val="singleLevel"/>
    <w:tmpl w:val="D7B49D4C"/>
    <w:lvl w:ilvl="0">
      <w:start w:val="2"/>
      <w:numFmt w:val="decimal"/>
      <w:lvlText w:val="%1."/>
      <w:lvlJc w:val="left"/>
      <w:pPr>
        <w:tabs>
          <w:tab w:val="num" w:pos="1002"/>
        </w:tabs>
        <w:ind w:left="1002" w:hanging="570"/>
      </w:pPr>
      <w:rPr>
        <w:rFonts w:hint="default"/>
      </w:rPr>
    </w:lvl>
  </w:abstractNum>
  <w:abstractNum w:abstractNumId="4" w15:restartNumberingAfterBreak="0">
    <w:nsid w:val="251A0856"/>
    <w:multiLevelType w:val="hybridMultilevel"/>
    <w:tmpl w:val="55343594"/>
    <w:lvl w:ilvl="0" w:tplc="6D12C4F4">
      <w:start w:val="1"/>
      <w:numFmt w:val="lowerLetter"/>
      <w:lvlText w:val="%1."/>
      <w:lvlJc w:val="left"/>
      <w:pPr>
        <w:ind w:left="1580" w:hanging="58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34D1068D"/>
    <w:multiLevelType w:val="hybridMultilevel"/>
    <w:tmpl w:val="A9467CB4"/>
    <w:lvl w:ilvl="0" w:tplc="0409000F">
      <w:start w:val="1"/>
      <w:numFmt w:val="decimal"/>
      <w:lvlText w:val="%1."/>
      <w:lvlJc w:val="left"/>
      <w:pPr>
        <w:tabs>
          <w:tab w:val="num" w:pos="720"/>
        </w:tabs>
        <w:ind w:left="720" w:hanging="360"/>
      </w:pPr>
      <w:rPr>
        <w:rFonts w:hint="default"/>
      </w:rPr>
    </w:lvl>
    <w:lvl w:ilvl="1" w:tplc="77CE9672">
      <w:start w:val="1"/>
      <w:numFmt w:val="lowerLetter"/>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4851D9"/>
    <w:multiLevelType w:val="singleLevel"/>
    <w:tmpl w:val="B27A9F4A"/>
    <w:lvl w:ilvl="0">
      <w:start w:val="5"/>
      <w:numFmt w:val="lowerLetter"/>
      <w:lvlText w:val="%1."/>
      <w:lvlJc w:val="left"/>
      <w:pPr>
        <w:tabs>
          <w:tab w:val="num" w:pos="1593"/>
        </w:tabs>
        <w:ind w:left="1593" w:hanging="585"/>
      </w:pPr>
      <w:rPr>
        <w:rFonts w:hint="default"/>
      </w:rPr>
    </w:lvl>
  </w:abstractNum>
  <w:abstractNum w:abstractNumId="7" w15:restartNumberingAfterBreak="0">
    <w:nsid w:val="41E70FA8"/>
    <w:multiLevelType w:val="singleLevel"/>
    <w:tmpl w:val="9B5CB080"/>
    <w:lvl w:ilvl="0">
      <w:start w:val="3"/>
      <w:numFmt w:val="lowerLetter"/>
      <w:lvlText w:val="%1."/>
      <w:lvlJc w:val="left"/>
      <w:pPr>
        <w:tabs>
          <w:tab w:val="num" w:pos="1593"/>
        </w:tabs>
        <w:ind w:left="1593" w:hanging="585"/>
      </w:pPr>
      <w:rPr>
        <w:rFonts w:hint="default"/>
      </w:rPr>
    </w:lvl>
  </w:abstractNum>
  <w:abstractNum w:abstractNumId="8" w15:restartNumberingAfterBreak="0">
    <w:nsid w:val="61A83884"/>
    <w:multiLevelType w:val="hybridMultilevel"/>
    <w:tmpl w:val="96802BBC"/>
    <w:lvl w:ilvl="0" w:tplc="610441D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6"/>
  </w:num>
  <w:num w:numId="2">
    <w:abstractNumId w:val="7"/>
  </w:num>
  <w:num w:numId="3">
    <w:abstractNumId w:val="3"/>
  </w:num>
  <w:num w:numId="4">
    <w:abstractNumId w:val="5"/>
  </w:num>
  <w:num w:numId="5">
    <w:abstractNumId w:val="7"/>
    <w:lvlOverride w:ilvl="0">
      <w:startOverride w:val="3"/>
    </w:lvlOverride>
  </w:num>
  <w:num w:numId="6">
    <w:abstractNumId w:val="8"/>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EE"/>
    <w:rsid w:val="00035507"/>
    <w:rsid w:val="00036678"/>
    <w:rsid w:val="00055379"/>
    <w:rsid w:val="00097C3F"/>
    <w:rsid w:val="000B4306"/>
    <w:rsid w:val="000F5D03"/>
    <w:rsid w:val="00123859"/>
    <w:rsid w:val="0016373E"/>
    <w:rsid w:val="0016610C"/>
    <w:rsid w:val="001755A8"/>
    <w:rsid w:val="0017758D"/>
    <w:rsid w:val="001B7A67"/>
    <w:rsid w:val="001B7F87"/>
    <w:rsid w:val="001F2755"/>
    <w:rsid w:val="00213EAA"/>
    <w:rsid w:val="00231093"/>
    <w:rsid w:val="002365A0"/>
    <w:rsid w:val="00246227"/>
    <w:rsid w:val="00255059"/>
    <w:rsid w:val="00280C19"/>
    <w:rsid w:val="00281FCC"/>
    <w:rsid w:val="00283BC9"/>
    <w:rsid w:val="002B3A91"/>
    <w:rsid w:val="002B6030"/>
    <w:rsid w:val="002D4962"/>
    <w:rsid w:val="002D5899"/>
    <w:rsid w:val="002F5DC3"/>
    <w:rsid w:val="00304DB7"/>
    <w:rsid w:val="003216FD"/>
    <w:rsid w:val="003224F6"/>
    <w:rsid w:val="00323E84"/>
    <w:rsid w:val="00330671"/>
    <w:rsid w:val="00334925"/>
    <w:rsid w:val="00340213"/>
    <w:rsid w:val="003779FD"/>
    <w:rsid w:val="00392B92"/>
    <w:rsid w:val="0039756B"/>
    <w:rsid w:val="003A2C33"/>
    <w:rsid w:val="003B5E99"/>
    <w:rsid w:val="003C65A9"/>
    <w:rsid w:val="003F0E51"/>
    <w:rsid w:val="003F5B8D"/>
    <w:rsid w:val="00401ED3"/>
    <w:rsid w:val="00412974"/>
    <w:rsid w:val="00440261"/>
    <w:rsid w:val="004434C0"/>
    <w:rsid w:val="00455ABD"/>
    <w:rsid w:val="004979E9"/>
    <w:rsid w:val="004B4B04"/>
    <w:rsid w:val="004D44B8"/>
    <w:rsid w:val="004D7A94"/>
    <w:rsid w:val="00512A0D"/>
    <w:rsid w:val="005145F8"/>
    <w:rsid w:val="0051517B"/>
    <w:rsid w:val="00526BC9"/>
    <w:rsid w:val="00546E1A"/>
    <w:rsid w:val="0055796B"/>
    <w:rsid w:val="005654DD"/>
    <w:rsid w:val="0056573D"/>
    <w:rsid w:val="00571750"/>
    <w:rsid w:val="005729D5"/>
    <w:rsid w:val="00587C5D"/>
    <w:rsid w:val="005907C6"/>
    <w:rsid w:val="00594443"/>
    <w:rsid w:val="005B578A"/>
    <w:rsid w:val="005D6A6D"/>
    <w:rsid w:val="005F4381"/>
    <w:rsid w:val="00601775"/>
    <w:rsid w:val="006142D7"/>
    <w:rsid w:val="00627361"/>
    <w:rsid w:val="00635B59"/>
    <w:rsid w:val="00642093"/>
    <w:rsid w:val="006431C2"/>
    <w:rsid w:val="00656C00"/>
    <w:rsid w:val="006717B0"/>
    <w:rsid w:val="00674A0C"/>
    <w:rsid w:val="00674F73"/>
    <w:rsid w:val="00677EEE"/>
    <w:rsid w:val="00687E61"/>
    <w:rsid w:val="00691EB3"/>
    <w:rsid w:val="00697488"/>
    <w:rsid w:val="006A030B"/>
    <w:rsid w:val="006A5858"/>
    <w:rsid w:val="006C3E4D"/>
    <w:rsid w:val="006C7FCE"/>
    <w:rsid w:val="006D2184"/>
    <w:rsid w:val="006E7DD9"/>
    <w:rsid w:val="006F02DB"/>
    <w:rsid w:val="006F132F"/>
    <w:rsid w:val="006F45C7"/>
    <w:rsid w:val="00713053"/>
    <w:rsid w:val="00714C91"/>
    <w:rsid w:val="0073458E"/>
    <w:rsid w:val="0074519D"/>
    <w:rsid w:val="00753F15"/>
    <w:rsid w:val="00770140"/>
    <w:rsid w:val="00784BD6"/>
    <w:rsid w:val="007852AA"/>
    <w:rsid w:val="007949D0"/>
    <w:rsid w:val="007F64DA"/>
    <w:rsid w:val="008603E4"/>
    <w:rsid w:val="0086051D"/>
    <w:rsid w:val="008609FD"/>
    <w:rsid w:val="008878E7"/>
    <w:rsid w:val="008B0138"/>
    <w:rsid w:val="008B0679"/>
    <w:rsid w:val="008B3AC3"/>
    <w:rsid w:val="008B5B9D"/>
    <w:rsid w:val="008B783C"/>
    <w:rsid w:val="008C6D46"/>
    <w:rsid w:val="008C7852"/>
    <w:rsid w:val="008F31F0"/>
    <w:rsid w:val="008F3C1C"/>
    <w:rsid w:val="00906E2A"/>
    <w:rsid w:val="00927EF2"/>
    <w:rsid w:val="009303B7"/>
    <w:rsid w:val="0093608D"/>
    <w:rsid w:val="00940088"/>
    <w:rsid w:val="00941A2E"/>
    <w:rsid w:val="00955529"/>
    <w:rsid w:val="00965664"/>
    <w:rsid w:val="00973B9C"/>
    <w:rsid w:val="00974DB7"/>
    <w:rsid w:val="00975E32"/>
    <w:rsid w:val="0099555D"/>
    <w:rsid w:val="009A58F4"/>
    <w:rsid w:val="009B0C6F"/>
    <w:rsid w:val="009B45C9"/>
    <w:rsid w:val="009B620C"/>
    <w:rsid w:val="009C1E9C"/>
    <w:rsid w:val="009C2C0C"/>
    <w:rsid w:val="009D040D"/>
    <w:rsid w:val="009D48E1"/>
    <w:rsid w:val="009D7A51"/>
    <w:rsid w:val="009F1EB3"/>
    <w:rsid w:val="009F2A0F"/>
    <w:rsid w:val="00A04796"/>
    <w:rsid w:val="00A14AF2"/>
    <w:rsid w:val="00A238CF"/>
    <w:rsid w:val="00A505F3"/>
    <w:rsid w:val="00A660BD"/>
    <w:rsid w:val="00A90145"/>
    <w:rsid w:val="00A9622A"/>
    <w:rsid w:val="00A96F19"/>
    <w:rsid w:val="00AC7097"/>
    <w:rsid w:val="00B12EE9"/>
    <w:rsid w:val="00B17654"/>
    <w:rsid w:val="00B22372"/>
    <w:rsid w:val="00B32286"/>
    <w:rsid w:val="00B553AE"/>
    <w:rsid w:val="00B629D6"/>
    <w:rsid w:val="00B72FCD"/>
    <w:rsid w:val="00B80430"/>
    <w:rsid w:val="00B8070A"/>
    <w:rsid w:val="00B86B59"/>
    <w:rsid w:val="00B9069F"/>
    <w:rsid w:val="00B950D8"/>
    <w:rsid w:val="00BC0011"/>
    <w:rsid w:val="00BE139A"/>
    <w:rsid w:val="00C25927"/>
    <w:rsid w:val="00C27799"/>
    <w:rsid w:val="00C46992"/>
    <w:rsid w:val="00C771FA"/>
    <w:rsid w:val="00CA39E2"/>
    <w:rsid w:val="00CA7BDD"/>
    <w:rsid w:val="00CC2A30"/>
    <w:rsid w:val="00CC48BE"/>
    <w:rsid w:val="00CF3A0D"/>
    <w:rsid w:val="00CF3F8E"/>
    <w:rsid w:val="00D0505C"/>
    <w:rsid w:val="00D131E0"/>
    <w:rsid w:val="00D153A9"/>
    <w:rsid w:val="00D22AED"/>
    <w:rsid w:val="00D24BFD"/>
    <w:rsid w:val="00D35EBA"/>
    <w:rsid w:val="00D566AA"/>
    <w:rsid w:val="00D65908"/>
    <w:rsid w:val="00D84C36"/>
    <w:rsid w:val="00DA48AE"/>
    <w:rsid w:val="00DE148B"/>
    <w:rsid w:val="00DE7FC8"/>
    <w:rsid w:val="00DF05C1"/>
    <w:rsid w:val="00E0025C"/>
    <w:rsid w:val="00E20A98"/>
    <w:rsid w:val="00E2158A"/>
    <w:rsid w:val="00E259B1"/>
    <w:rsid w:val="00E30B44"/>
    <w:rsid w:val="00E76E67"/>
    <w:rsid w:val="00EB5E55"/>
    <w:rsid w:val="00EC2DA2"/>
    <w:rsid w:val="00ED0D8C"/>
    <w:rsid w:val="00F02418"/>
    <w:rsid w:val="00F14756"/>
    <w:rsid w:val="00F16B30"/>
    <w:rsid w:val="00F16C7C"/>
    <w:rsid w:val="00F40A38"/>
    <w:rsid w:val="00F542D7"/>
    <w:rsid w:val="00F54A0C"/>
    <w:rsid w:val="00F670FD"/>
    <w:rsid w:val="00F91E52"/>
    <w:rsid w:val="00FA6A66"/>
    <w:rsid w:val="00FB311D"/>
    <w:rsid w:val="00FB5E17"/>
    <w:rsid w:val="00FB7587"/>
    <w:rsid w:val="00FC11BD"/>
    <w:rsid w:val="00FC3B77"/>
    <w:rsid w:val="00FC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7224A"/>
  <w15:chartTrackingRefBased/>
  <w15:docId w15:val="{8456A172-F1F0-4CD6-97FE-AC59FD63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tabs>
        <w:tab w:val="left" w:pos="432"/>
        <w:tab w:val="left" w:pos="1008"/>
      </w:tabs>
      <w:ind w:left="432"/>
    </w:pPr>
    <w:rPr>
      <w:rFonts w:ascii="Times" w:hAnsi="Times"/>
    </w:rPr>
  </w:style>
  <w:style w:type="paragraph" w:styleId="BalloonText">
    <w:name w:val="Balloon Text"/>
    <w:basedOn w:val="Normal"/>
    <w:link w:val="BalloonTextChar"/>
    <w:uiPriority w:val="99"/>
    <w:semiHidden/>
    <w:unhideWhenUsed/>
    <w:rsid w:val="002D4962"/>
    <w:rPr>
      <w:rFonts w:ascii="Tahoma" w:hAnsi="Tahoma" w:cs="Tahoma"/>
      <w:sz w:val="16"/>
      <w:szCs w:val="16"/>
    </w:rPr>
  </w:style>
  <w:style w:type="character" w:customStyle="1" w:styleId="BalloonTextChar">
    <w:name w:val="Balloon Text Char"/>
    <w:link w:val="BalloonText"/>
    <w:uiPriority w:val="99"/>
    <w:semiHidden/>
    <w:rsid w:val="002D4962"/>
    <w:rPr>
      <w:rFonts w:ascii="Tahoma" w:hAnsi="Tahoma" w:cs="Tahoma"/>
      <w:snapToGrid w:val="0"/>
      <w:sz w:val="16"/>
      <w:szCs w:val="16"/>
    </w:rPr>
  </w:style>
  <w:style w:type="character" w:styleId="CommentReference">
    <w:name w:val="annotation reference"/>
    <w:uiPriority w:val="99"/>
    <w:semiHidden/>
    <w:unhideWhenUsed/>
    <w:rsid w:val="006E7DD9"/>
    <w:rPr>
      <w:sz w:val="16"/>
      <w:szCs w:val="16"/>
    </w:rPr>
  </w:style>
  <w:style w:type="paragraph" w:styleId="CommentText">
    <w:name w:val="annotation text"/>
    <w:basedOn w:val="Normal"/>
    <w:link w:val="CommentTextChar"/>
    <w:uiPriority w:val="99"/>
    <w:semiHidden/>
    <w:unhideWhenUsed/>
    <w:rsid w:val="006E7DD9"/>
    <w:rPr>
      <w:sz w:val="20"/>
    </w:rPr>
  </w:style>
  <w:style w:type="character" w:customStyle="1" w:styleId="CommentTextChar">
    <w:name w:val="Comment Text Char"/>
    <w:link w:val="CommentText"/>
    <w:uiPriority w:val="99"/>
    <w:semiHidden/>
    <w:rsid w:val="006E7DD9"/>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6E7DD9"/>
    <w:rPr>
      <w:b/>
      <w:bCs/>
    </w:rPr>
  </w:style>
  <w:style w:type="character" w:customStyle="1" w:styleId="CommentSubjectChar">
    <w:name w:val="Comment Subject Char"/>
    <w:link w:val="CommentSubject"/>
    <w:uiPriority w:val="99"/>
    <w:semiHidden/>
    <w:rsid w:val="006E7DD9"/>
    <w:rPr>
      <w:rFonts w:ascii="Courier" w:hAnsi="Courier"/>
      <w:b/>
      <w:bCs/>
      <w:snapToGrid w:val="0"/>
    </w:rPr>
  </w:style>
  <w:style w:type="paragraph" w:customStyle="1" w:styleId="ColorfulList-Accent11">
    <w:name w:val="Colorful List - Accent 11"/>
    <w:basedOn w:val="Normal"/>
    <w:uiPriority w:val="34"/>
    <w:qFormat/>
    <w:rsid w:val="00601775"/>
    <w:pPr>
      <w:ind w:left="720"/>
    </w:pPr>
  </w:style>
  <w:style w:type="paragraph" w:customStyle="1" w:styleId="ColorfulShading-Accent11">
    <w:name w:val="Colorful Shading - Accent 11"/>
    <w:hidden/>
    <w:uiPriority w:val="99"/>
    <w:semiHidden/>
    <w:rsid w:val="003B5E99"/>
    <w:rPr>
      <w:rFonts w:ascii="Courier" w:hAnsi="Courier"/>
      <w:snapToGrid w:val="0"/>
      <w:sz w:val="24"/>
    </w:rPr>
  </w:style>
  <w:style w:type="paragraph" w:styleId="Footer">
    <w:name w:val="footer"/>
    <w:basedOn w:val="Normal"/>
    <w:link w:val="FooterChar"/>
    <w:uiPriority w:val="99"/>
    <w:unhideWhenUsed/>
    <w:rsid w:val="00DA48AE"/>
    <w:pPr>
      <w:tabs>
        <w:tab w:val="center" w:pos="4320"/>
        <w:tab w:val="right" w:pos="8640"/>
      </w:tabs>
    </w:pPr>
  </w:style>
  <w:style w:type="character" w:customStyle="1" w:styleId="FooterChar">
    <w:name w:val="Footer Char"/>
    <w:link w:val="Footer"/>
    <w:uiPriority w:val="99"/>
    <w:rsid w:val="00DA48AE"/>
    <w:rPr>
      <w:rFonts w:ascii="Courier" w:hAnsi="Courier"/>
      <w:snapToGrid w:val="0"/>
      <w:sz w:val="24"/>
    </w:rPr>
  </w:style>
  <w:style w:type="character" w:styleId="PageNumber">
    <w:name w:val="page number"/>
    <w:uiPriority w:val="99"/>
    <w:semiHidden/>
    <w:unhideWhenUsed/>
    <w:rsid w:val="00DA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366772F6240045A8456C5B08B259DE" ma:contentTypeVersion="0" ma:contentTypeDescription="Create a new document." ma:contentTypeScope="" ma:versionID="b4def9a56f0f28111f760a2c3d1df5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2FAF-5AA0-4754-A0C6-4CD8444396AD}">
  <ds:schemaRefs>
    <ds:schemaRef ds:uri="http://schemas.microsoft.com/sharepoint/v3/contenttype/forms"/>
  </ds:schemaRefs>
</ds:datastoreItem>
</file>

<file path=customXml/itemProps2.xml><?xml version="1.0" encoding="utf-8"?>
<ds:datastoreItem xmlns:ds="http://schemas.openxmlformats.org/officeDocument/2006/customXml" ds:itemID="{05D50ADA-AB05-4C08-83E2-B4A9532C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1F09ED-DB67-4D45-88FE-EB2C18749267}">
  <ds:schemaRefs>
    <ds:schemaRef ds:uri="http://schemas.microsoft.com/office/2006/metadata/longProperties"/>
  </ds:schemaRefs>
</ds:datastoreItem>
</file>

<file path=customXml/itemProps4.xml><?xml version="1.0" encoding="utf-8"?>
<ds:datastoreItem xmlns:ds="http://schemas.openxmlformats.org/officeDocument/2006/customXml" ds:itemID="{C63A7000-9D66-4AEB-B57B-B09F86A263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2663CEB-D188-404E-B703-31D6E626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3356</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susanr</dc:creator>
  <cp:keywords/>
  <cp:lastModifiedBy>Masters, Linda</cp:lastModifiedBy>
  <cp:revision>6</cp:revision>
  <cp:lastPrinted>2017-04-03T19:24:00Z</cp:lastPrinted>
  <dcterms:created xsi:type="dcterms:W3CDTF">2019-03-22T17:54:00Z</dcterms:created>
  <dcterms:modified xsi:type="dcterms:W3CDTF">2019-05-01T18:23:00Z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