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9D" w:rsidRDefault="001920B6">
      <w:pPr>
        <w:pStyle w:val="BodyText"/>
        <w:ind w:left="24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82211" cy="995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11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9D" w:rsidRDefault="00F86E9D">
      <w:pPr>
        <w:pStyle w:val="BodyText"/>
        <w:rPr>
          <w:rFonts w:ascii="Times New Roman"/>
          <w:sz w:val="20"/>
        </w:rPr>
      </w:pPr>
    </w:p>
    <w:p w:rsidR="00F86E9D" w:rsidRDefault="00404C96">
      <w:pPr>
        <w:pStyle w:val="BodyText"/>
        <w:spacing w:before="7"/>
        <w:rPr>
          <w:rFonts w:ascii="Times New Roman"/>
          <w:sz w:val="11"/>
        </w:rPr>
      </w:pPr>
      <w:r>
        <w:pict>
          <v:line id="_x0000_s1028" style="position:absolute;z-index:251656704;mso-wrap-distance-left:0;mso-wrap-distance-right:0;mso-position-horizontal-relative:page" from="66.6pt,9.15pt" to="545.5pt,9.15pt" strokeweight=".96pt">
            <w10:wrap type="topAndBottom" anchorx="page"/>
          </v:line>
        </w:pict>
      </w:r>
    </w:p>
    <w:p w:rsidR="00F86E9D" w:rsidRPr="00404C96" w:rsidRDefault="00404C96" w:rsidP="00404C96">
      <w:pPr>
        <w:tabs>
          <w:tab w:val="left" w:pos="1782"/>
          <w:tab w:val="left" w:pos="10289"/>
        </w:tabs>
        <w:spacing w:line="612" w:lineRule="exact"/>
        <w:ind w:left="697"/>
        <w:rPr>
          <w:b/>
          <w:color w:val="00853D"/>
          <w:sz w:val="45"/>
        </w:rPr>
      </w:pPr>
      <w:r>
        <w:rPr>
          <w:b/>
          <w:noProof/>
          <w:color w:val="00853D"/>
          <w:sz w:val="45"/>
        </w:rPr>
        <w:pict>
          <v:line id="_x0000_s1029" style="position:absolute;left:0;text-align:left;z-index:251659776;mso-wrap-distance-left:0;mso-wrap-distance-right:0;mso-position-horizontal-relative:page" from="66.6pt,37.75pt" to="545.5pt,37.75pt" strokeweight=".96pt">
            <w10:wrap type="topAndBottom" anchorx="page"/>
          </v:line>
        </w:pict>
      </w:r>
      <w:r w:rsidR="001920B6" w:rsidRPr="00404C96">
        <w:rPr>
          <w:b/>
          <w:color w:val="00853D"/>
          <w:w w:val="99"/>
          <w:sz w:val="56"/>
        </w:rPr>
        <w:t xml:space="preserve"> </w:t>
      </w:r>
      <w:r w:rsidR="001920B6" w:rsidRPr="00404C96">
        <w:rPr>
          <w:b/>
          <w:color w:val="00853D"/>
          <w:sz w:val="56"/>
        </w:rPr>
        <w:tab/>
        <w:t xml:space="preserve">BA </w:t>
      </w:r>
      <w:r w:rsidR="001920B6" w:rsidRPr="00404C96">
        <w:rPr>
          <w:b/>
          <w:color w:val="00853D"/>
          <w:sz w:val="45"/>
        </w:rPr>
        <w:t xml:space="preserve">IN </w:t>
      </w:r>
      <w:r w:rsidR="001920B6" w:rsidRPr="00404C96">
        <w:rPr>
          <w:b/>
          <w:color w:val="00853D"/>
          <w:sz w:val="56"/>
        </w:rPr>
        <w:t>H</w:t>
      </w:r>
      <w:r w:rsidR="001920B6" w:rsidRPr="00404C96">
        <w:rPr>
          <w:b/>
          <w:color w:val="00853D"/>
          <w:sz w:val="45"/>
        </w:rPr>
        <w:t xml:space="preserve">ISTORY </w:t>
      </w:r>
      <w:r w:rsidR="001920B6" w:rsidRPr="00404C96">
        <w:rPr>
          <w:b/>
          <w:color w:val="00853D"/>
          <w:sz w:val="56"/>
        </w:rPr>
        <w:t>A</w:t>
      </w:r>
      <w:r w:rsidR="001920B6" w:rsidRPr="00404C96">
        <w:rPr>
          <w:b/>
          <w:color w:val="00853D"/>
          <w:sz w:val="45"/>
        </w:rPr>
        <w:t>CADEMIC</w:t>
      </w:r>
      <w:r w:rsidR="001920B6" w:rsidRPr="00404C96">
        <w:rPr>
          <w:b/>
          <w:color w:val="00853D"/>
          <w:spacing w:val="-36"/>
          <w:sz w:val="45"/>
        </w:rPr>
        <w:t xml:space="preserve"> </w:t>
      </w:r>
      <w:r w:rsidR="001920B6" w:rsidRPr="00404C96">
        <w:rPr>
          <w:b/>
          <w:color w:val="00853D"/>
          <w:sz w:val="56"/>
        </w:rPr>
        <w:t>M</w:t>
      </w:r>
      <w:r w:rsidR="001920B6" w:rsidRPr="00404C96">
        <w:rPr>
          <w:b/>
          <w:color w:val="00853D"/>
          <w:sz w:val="45"/>
        </w:rPr>
        <w:t>AP</w:t>
      </w:r>
      <w:bookmarkStart w:id="0" w:name="_GoBack"/>
      <w:bookmarkEnd w:id="0"/>
    </w:p>
    <w:p w:rsidR="00F86E9D" w:rsidRPr="006D069C" w:rsidRDefault="006D069C" w:rsidP="006D069C">
      <w:pPr>
        <w:jc w:val="center"/>
        <w:rPr>
          <w:b/>
          <w:color w:val="00853D"/>
          <w:sz w:val="32"/>
          <w:szCs w:val="32"/>
        </w:rPr>
      </w:pPr>
      <w:r w:rsidRPr="006D069C">
        <w:rPr>
          <w:b/>
          <w:color w:val="00853D"/>
          <w:sz w:val="32"/>
          <w:szCs w:val="32"/>
        </w:rPr>
        <w:t>201</w:t>
      </w:r>
      <w:r w:rsidR="00AF7845">
        <w:rPr>
          <w:b/>
          <w:color w:val="00853D"/>
          <w:sz w:val="32"/>
          <w:szCs w:val="32"/>
        </w:rPr>
        <w:t>9-2020</w:t>
      </w:r>
    </w:p>
    <w:p w:rsidR="00F86E9D" w:rsidRDefault="00F86E9D">
      <w:pPr>
        <w:spacing w:before="4"/>
        <w:rPr>
          <w:b/>
          <w:sz w:val="23"/>
        </w:rPr>
      </w:pPr>
    </w:p>
    <w:p w:rsidR="00F86E9D" w:rsidRDefault="001920B6">
      <w:pPr>
        <w:pStyle w:val="BodyText"/>
        <w:spacing w:before="56"/>
        <w:ind w:left="827" w:right="812"/>
        <w:jc w:val="center"/>
      </w:pPr>
      <w:r>
        <w:t xml:space="preserve">History encompasses all aspects of past human endeavor; it encourages students to think broadly and to attempt to integrate all of their knowledge into a meaningful whole. From </w:t>
      </w:r>
      <w:r w:rsidR="006D069C">
        <w:t>history,</w:t>
      </w:r>
      <w:r>
        <w:t xml:space="preserve"> a person develops a better understanding of current events and a better appreciation of art, architecture, ideas, politics, and fellow human beings and their activities.</w:t>
      </w:r>
    </w:p>
    <w:p w:rsidR="00F86E9D" w:rsidRDefault="00F86E9D">
      <w:pPr>
        <w:pStyle w:val="BodyText"/>
        <w:rPr>
          <w:sz w:val="20"/>
        </w:rPr>
      </w:pPr>
    </w:p>
    <w:p w:rsidR="00F86E9D" w:rsidRDefault="00F86E9D">
      <w:pPr>
        <w:pStyle w:val="BodyText"/>
        <w:spacing w:before="8"/>
        <w:rPr>
          <w:sz w:val="2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747"/>
        <w:gridCol w:w="273"/>
        <w:gridCol w:w="4381"/>
        <w:gridCol w:w="772"/>
      </w:tblGrid>
      <w:tr w:rsidR="00F86E9D">
        <w:trPr>
          <w:trHeight w:hRule="exact" w:val="287"/>
        </w:trPr>
        <w:tc>
          <w:tcPr>
            <w:tcW w:w="4555" w:type="dxa"/>
            <w:shd w:val="clear" w:color="auto" w:fill="D9D9D9"/>
          </w:tcPr>
          <w:p w:rsidR="00F86E9D" w:rsidRDefault="001920B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47" w:type="dxa"/>
            <w:tcBorders>
              <w:right w:val="single" w:sz="5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shd w:val="clear" w:color="auto" w:fill="D9D9D9"/>
          </w:tcPr>
          <w:p w:rsidR="00F86E9D" w:rsidRDefault="001920B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72" w:type="dxa"/>
            <w:shd w:val="clear" w:color="auto" w:fill="D9D9D9"/>
          </w:tcPr>
          <w:p w:rsidR="00F86E9D" w:rsidRDefault="001920B6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F86E9D">
        <w:trPr>
          <w:trHeight w:hRule="exact" w:val="287"/>
        </w:trPr>
        <w:tc>
          <w:tcPr>
            <w:tcW w:w="4555" w:type="dxa"/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 xml:space="preserve">ENGL 1310 or TECM 1700 </w:t>
            </w:r>
            <w:r>
              <w:rPr>
                <w:sz w:val="20"/>
              </w:rPr>
              <w:t>(C or higher)</w:t>
            </w:r>
          </w:p>
        </w:tc>
        <w:tc>
          <w:tcPr>
            <w:tcW w:w="747" w:type="dxa"/>
            <w:tcBorders>
              <w:right w:val="single" w:sz="5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51" w:lineRule="exact"/>
              <w:ind w:right="97"/>
              <w:jc w:val="right"/>
            </w:pPr>
            <w:r>
              <w:t>3</w:t>
            </w:r>
          </w:p>
        </w:tc>
        <w:tc>
          <w:tcPr>
            <w:tcW w:w="273" w:type="dxa"/>
            <w:vMerge/>
            <w:tcBorders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 xml:space="preserve">ENGL 1320 or TECM 2700 </w:t>
            </w:r>
            <w:r>
              <w:rPr>
                <w:sz w:val="20"/>
              </w:rPr>
              <w:t>(C or higher)</w:t>
            </w:r>
          </w:p>
        </w:tc>
        <w:tc>
          <w:tcPr>
            <w:tcW w:w="772" w:type="dxa"/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96"/>
        </w:trPr>
        <w:tc>
          <w:tcPr>
            <w:tcW w:w="4555" w:type="dxa"/>
            <w:shd w:val="clear" w:color="auto" w:fill="D9D9D9"/>
          </w:tcPr>
          <w:p w:rsidR="00F86E9D" w:rsidRDefault="001920B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HIST 1050*</w:t>
            </w:r>
          </w:p>
        </w:tc>
        <w:tc>
          <w:tcPr>
            <w:tcW w:w="747" w:type="dxa"/>
            <w:tcBorders>
              <w:right w:val="single" w:sz="5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32" w:line="240" w:lineRule="auto"/>
              <w:ind w:right="97"/>
              <w:jc w:val="right"/>
            </w:pPr>
            <w:r>
              <w:t>3</w:t>
            </w:r>
          </w:p>
        </w:tc>
        <w:tc>
          <w:tcPr>
            <w:tcW w:w="273" w:type="dxa"/>
            <w:vMerge/>
            <w:tcBorders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shd w:val="clear" w:color="auto" w:fill="D9D9D9"/>
          </w:tcPr>
          <w:p w:rsidR="00F86E9D" w:rsidRDefault="001920B6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HIST 1060*</w:t>
            </w:r>
          </w:p>
        </w:tc>
        <w:tc>
          <w:tcPr>
            <w:tcW w:w="772" w:type="dxa"/>
            <w:shd w:val="clear" w:color="auto" w:fill="D9D9D9"/>
          </w:tcPr>
          <w:p w:rsidR="00F86E9D" w:rsidRDefault="001920B6">
            <w:pPr>
              <w:pStyle w:val="TableParagraph"/>
              <w:spacing w:before="15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87"/>
        </w:trPr>
        <w:tc>
          <w:tcPr>
            <w:tcW w:w="4555" w:type="dxa"/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Foreign Language 2040</w:t>
            </w:r>
          </w:p>
        </w:tc>
        <w:tc>
          <w:tcPr>
            <w:tcW w:w="747" w:type="dxa"/>
            <w:tcBorders>
              <w:right w:val="single" w:sz="5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51" w:lineRule="exact"/>
              <w:ind w:right="97"/>
              <w:jc w:val="right"/>
            </w:pPr>
            <w:r>
              <w:t>3</w:t>
            </w:r>
          </w:p>
        </w:tc>
        <w:tc>
          <w:tcPr>
            <w:tcW w:w="273" w:type="dxa"/>
            <w:vMerge/>
            <w:tcBorders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Foreign Language 2050</w:t>
            </w:r>
          </w:p>
        </w:tc>
        <w:tc>
          <w:tcPr>
            <w:tcW w:w="772" w:type="dxa"/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87"/>
        </w:trPr>
        <w:tc>
          <w:tcPr>
            <w:tcW w:w="4555" w:type="dxa"/>
            <w:shd w:val="clear" w:color="auto" w:fill="D9D9D9"/>
          </w:tcPr>
          <w:p w:rsidR="00F86E9D" w:rsidRDefault="001920B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MATH 1580 or 1680</w:t>
            </w:r>
          </w:p>
        </w:tc>
        <w:tc>
          <w:tcPr>
            <w:tcW w:w="747" w:type="dxa"/>
            <w:tcBorders>
              <w:right w:val="single" w:sz="5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52" w:lineRule="exact"/>
              <w:ind w:right="97"/>
              <w:jc w:val="right"/>
            </w:pPr>
            <w:r>
              <w:t>3</w:t>
            </w:r>
          </w:p>
        </w:tc>
        <w:tc>
          <w:tcPr>
            <w:tcW w:w="273" w:type="dxa"/>
            <w:vMerge/>
            <w:tcBorders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shd w:val="clear" w:color="auto" w:fill="D9D9D9"/>
          </w:tcPr>
          <w:p w:rsidR="00F86E9D" w:rsidRDefault="001920B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72" w:type="dxa"/>
            <w:shd w:val="clear" w:color="auto" w:fill="D9D9D9"/>
          </w:tcPr>
          <w:p w:rsidR="00F86E9D" w:rsidRDefault="001920B6">
            <w:pPr>
              <w:pStyle w:val="TableParagraph"/>
              <w:spacing w:before="8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86"/>
        </w:trPr>
        <w:tc>
          <w:tcPr>
            <w:tcW w:w="4555" w:type="dxa"/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47" w:type="dxa"/>
            <w:tcBorders>
              <w:right w:val="single" w:sz="5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51" w:lineRule="exact"/>
              <w:ind w:right="97"/>
              <w:jc w:val="right"/>
            </w:pPr>
            <w:r>
              <w:t>3</w:t>
            </w:r>
          </w:p>
        </w:tc>
        <w:tc>
          <w:tcPr>
            <w:tcW w:w="273" w:type="dxa"/>
            <w:vMerge/>
            <w:tcBorders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Social and Behavioral Science</w:t>
            </w:r>
          </w:p>
        </w:tc>
        <w:tc>
          <w:tcPr>
            <w:tcW w:w="772" w:type="dxa"/>
            <w:shd w:val="clear" w:color="auto" w:fill="E8FFD1"/>
          </w:tcPr>
          <w:p w:rsidR="00F86E9D" w:rsidRDefault="001920B6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302"/>
        </w:trPr>
        <w:tc>
          <w:tcPr>
            <w:tcW w:w="4555" w:type="dxa"/>
            <w:tcBorders>
              <w:bottom w:val="single" w:sz="17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47" w:type="dxa"/>
            <w:tcBorders>
              <w:bottom w:val="single" w:sz="17" w:space="0" w:color="000000"/>
              <w:right w:val="single" w:sz="5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51" w:lineRule="exact"/>
              <w:ind w:right="9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73" w:type="dxa"/>
            <w:vMerge/>
            <w:tcBorders>
              <w:left w:val="single" w:sz="5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bottom w:val="single" w:sz="17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72" w:type="dxa"/>
            <w:tcBorders>
              <w:bottom w:val="single" w:sz="17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86E9D">
        <w:trPr>
          <w:trHeight w:hRule="exact" w:val="1428"/>
        </w:trPr>
        <w:tc>
          <w:tcPr>
            <w:tcW w:w="5302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1920B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F86E9D" w:rsidRDefault="00F86E9D">
            <w:pPr>
              <w:pStyle w:val="TableParagraph"/>
              <w:spacing w:before="5" w:line="240" w:lineRule="auto"/>
              <w:rPr>
                <w:rFonts w:ascii="Calibri"/>
                <w:sz w:val="18"/>
              </w:rPr>
            </w:pPr>
          </w:p>
          <w:p w:rsidR="00F86E9D" w:rsidRDefault="001920B6">
            <w:pPr>
              <w:pStyle w:val="TableParagraph"/>
              <w:spacing w:before="1" w:line="240" w:lineRule="auto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*Will also satisfy University Language, Philosophy, and Culture requirement.</w:t>
            </w:r>
          </w:p>
        </w:tc>
        <w:tc>
          <w:tcPr>
            <w:tcW w:w="273" w:type="dxa"/>
            <w:vMerge/>
            <w:tcBorders>
              <w:left w:val="single" w:sz="5" w:space="0" w:color="000000"/>
              <w:bottom w:val="nil"/>
            </w:tcBorders>
          </w:tcPr>
          <w:p w:rsidR="00F86E9D" w:rsidRDefault="00F86E9D"/>
        </w:tc>
        <w:tc>
          <w:tcPr>
            <w:tcW w:w="5153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1920B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1" w:line="240" w:lineRule="auto"/>
              <w:ind w:hanging="122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line="240" w:lineRule="auto"/>
              <w:ind w:hanging="122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F86E9D" w:rsidRDefault="00F86E9D">
            <w:pPr>
              <w:pStyle w:val="TableParagraph"/>
              <w:spacing w:before="4" w:line="240" w:lineRule="auto"/>
              <w:rPr>
                <w:rFonts w:ascii="Calibri"/>
                <w:sz w:val="20"/>
              </w:rPr>
            </w:pPr>
          </w:p>
          <w:p w:rsidR="00F86E9D" w:rsidRDefault="001920B6">
            <w:pPr>
              <w:pStyle w:val="TableParagraph"/>
              <w:spacing w:line="240" w:lineRule="auto"/>
              <w:ind w:left="200" w:right="3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*Will also satisfy Component Area Option Course 1</w:t>
            </w:r>
          </w:p>
        </w:tc>
      </w:tr>
      <w:tr w:rsidR="00F86E9D">
        <w:trPr>
          <w:trHeight w:hRule="exact" w:val="190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E9D" w:rsidRDefault="00F86E9D"/>
        </w:tc>
      </w:tr>
      <w:tr w:rsidR="00F86E9D">
        <w:trPr>
          <w:trHeight w:hRule="exact" w:val="281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73" w:type="dxa"/>
            <w:vMerge w:val="restart"/>
            <w:tcBorders>
              <w:top w:val="nil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F86E9D">
        <w:trPr>
          <w:trHeight w:hRule="exact" w:val="281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2610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99"/>
              <w:jc w:val="right"/>
            </w:pPr>
            <w:r>
              <w:t>3</w:t>
            </w:r>
          </w:p>
        </w:tc>
        <w:tc>
          <w:tcPr>
            <w:tcW w:w="273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2620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81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PSCI 2305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99"/>
              <w:jc w:val="right"/>
            </w:pPr>
            <w:r>
              <w:t>3</w:t>
            </w:r>
          </w:p>
        </w:tc>
        <w:tc>
          <w:tcPr>
            <w:tcW w:w="273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PSCI 2306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81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Component Area Option Course 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99"/>
              <w:jc w:val="right"/>
            </w:pPr>
            <w:r>
              <w:t>3</w:t>
            </w:r>
          </w:p>
        </w:tc>
        <w:tc>
          <w:tcPr>
            <w:tcW w:w="273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Creative Arts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511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50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125" w:line="240" w:lineRule="auto"/>
              <w:ind w:right="99"/>
              <w:jc w:val="right"/>
            </w:pPr>
            <w:r>
              <w:t>3</w:t>
            </w:r>
          </w:p>
        </w:tc>
        <w:tc>
          <w:tcPr>
            <w:tcW w:w="273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73"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125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81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99"/>
              <w:jc w:val="right"/>
            </w:pPr>
            <w:r>
              <w:t>3</w:t>
            </w:r>
          </w:p>
        </w:tc>
        <w:tc>
          <w:tcPr>
            <w:tcW w:w="273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F86E9D">
        <w:trPr>
          <w:trHeight w:hRule="exact" w:val="262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99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73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86E9D">
        <w:trPr>
          <w:trHeight w:hRule="exact" w:val="1206"/>
        </w:trPr>
        <w:tc>
          <w:tcPr>
            <w:tcW w:w="5302" w:type="dxa"/>
            <w:gridSpan w:val="2"/>
            <w:tcBorders>
              <w:top w:val="single" w:sz="12" w:space="0" w:color="000000"/>
            </w:tcBorders>
          </w:tcPr>
          <w:p w:rsidR="00F86E9D" w:rsidRDefault="001920B6">
            <w:pPr>
              <w:pStyle w:val="TableParagraph"/>
              <w:spacing w:before="5" w:line="240" w:lineRule="auto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3" w:line="240" w:lineRule="auto"/>
              <w:ind w:hanging="122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F86E9D" w:rsidRDefault="001920B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See faculty advisor for degree audit request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:rsidR="00F86E9D" w:rsidRDefault="001920B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 w:line="240" w:lineRule="auto"/>
              <w:ind w:hanging="122"/>
              <w:rPr>
                <w:sz w:val="20"/>
              </w:rPr>
            </w:pPr>
            <w:r>
              <w:rPr>
                <w:sz w:val="20"/>
              </w:rPr>
              <w:t>Choose focus group for history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:rsidR="00F86E9D" w:rsidRDefault="00F86E9D"/>
        </w:tc>
        <w:tc>
          <w:tcPr>
            <w:tcW w:w="5153" w:type="dxa"/>
            <w:gridSpan w:val="2"/>
            <w:tcBorders>
              <w:top w:val="single" w:sz="12" w:space="0" w:color="000000"/>
            </w:tcBorders>
          </w:tcPr>
          <w:p w:rsidR="00F86E9D" w:rsidRDefault="001920B6">
            <w:pPr>
              <w:pStyle w:val="TableParagraph"/>
              <w:spacing w:before="5" w:line="240" w:lineRule="auto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3" w:line="240" w:lineRule="auto"/>
              <w:ind w:hanging="122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0" w:lineRule="auto"/>
              <w:ind w:hanging="122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</w:tr>
    </w:tbl>
    <w:p w:rsidR="00F86E9D" w:rsidRDefault="00F86E9D">
      <w:pPr>
        <w:pStyle w:val="BodyText"/>
        <w:rPr>
          <w:sz w:val="20"/>
        </w:rPr>
      </w:pPr>
    </w:p>
    <w:p w:rsidR="00F86E9D" w:rsidRDefault="00F86E9D">
      <w:pPr>
        <w:pStyle w:val="BodyText"/>
        <w:rPr>
          <w:sz w:val="20"/>
        </w:rPr>
      </w:pPr>
    </w:p>
    <w:p w:rsidR="00F86E9D" w:rsidRDefault="00F86E9D">
      <w:pPr>
        <w:pStyle w:val="BodyText"/>
        <w:rPr>
          <w:sz w:val="20"/>
        </w:rPr>
      </w:pPr>
    </w:p>
    <w:p w:rsidR="00F86E9D" w:rsidRDefault="00F86E9D">
      <w:pPr>
        <w:pStyle w:val="BodyText"/>
        <w:rPr>
          <w:sz w:val="20"/>
        </w:rPr>
      </w:pPr>
    </w:p>
    <w:p w:rsidR="00F86E9D" w:rsidRDefault="00F86E9D">
      <w:pPr>
        <w:pStyle w:val="BodyText"/>
        <w:rPr>
          <w:sz w:val="20"/>
        </w:rPr>
      </w:pPr>
    </w:p>
    <w:p w:rsidR="00F86E9D" w:rsidRDefault="00F86E9D">
      <w:pPr>
        <w:pStyle w:val="BodyText"/>
        <w:rPr>
          <w:sz w:val="20"/>
        </w:rPr>
      </w:pPr>
    </w:p>
    <w:p w:rsidR="00E62D69" w:rsidRDefault="00E62D69">
      <w:pPr>
        <w:pStyle w:val="BodyText"/>
        <w:rPr>
          <w:sz w:val="20"/>
        </w:rPr>
      </w:pPr>
    </w:p>
    <w:p w:rsidR="00E62D69" w:rsidRDefault="00E62D69">
      <w:pPr>
        <w:pStyle w:val="BodyText"/>
        <w:rPr>
          <w:sz w:val="20"/>
        </w:rPr>
      </w:pPr>
    </w:p>
    <w:p w:rsidR="00F86E9D" w:rsidRDefault="00404C96">
      <w:pPr>
        <w:pStyle w:val="BodyText"/>
        <w:spacing w:before="5"/>
        <w:rPr>
          <w:sz w:val="27"/>
        </w:rPr>
      </w:pPr>
      <w:r>
        <w:lastRenderedPageBreak/>
        <w:pict>
          <v:line id="_x0000_s1027" style="position:absolute;z-index:251657728;mso-wrap-distance-left:0;mso-wrap-distance-right:0;mso-position-horizontal-relative:page" from="37.2pt,18.95pt" to="303.05pt,18.95pt" strokeweight=".48pt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315.9pt,18.95pt" to="574.2pt,18.95pt" strokeweight=".48pt">
            <w10:wrap type="topAndBottom" anchorx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749"/>
        <w:gridCol w:w="271"/>
        <w:gridCol w:w="4381"/>
        <w:gridCol w:w="771"/>
      </w:tblGrid>
      <w:tr w:rsidR="00F86E9D">
        <w:trPr>
          <w:trHeight w:hRule="exact" w:val="287"/>
        </w:trPr>
        <w:tc>
          <w:tcPr>
            <w:tcW w:w="4554" w:type="dxa"/>
            <w:tcBorders>
              <w:bottom w:val="single" w:sz="4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:rsidR="00F86E9D" w:rsidRDefault="00F86E9D"/>
        </w:tc>
        <w:tc>
          <w:tcPr>
            <w:tcW w:w="4381" w:type="dxa"/>
            <w:tcBorders>
              <w:bottom w:val="single" w:sz="4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F86E9D">
        <w:trPr>
          <w:trHeight w:hRule="exact" w:val="283"/>
        </w:trPr>
        <w:tc>
          <w:tcPr>
            <w:tcW w:w="4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HIST Focus Group </w:t>
            </w:r>
            <w:r>
              <w:rPr>
                <w:sz w:val="20"/>
              </w:rPr>
              <w:t>(advanced)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100"/>
              <w:jc w:val="right"/>
            </w:pPr>
            <w:r>
              <w:t>3</w:t>
            </w:r>
          </w:p>
        </w:tc>
        <w:tc>
          <w:tcPr>
            <w:tcW w:w="271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HIST Focus Group </w:t>
            </w:r>
            <w:r>
              <w:rPr>
                <w:sz w:val="20"/>
              </w:rPr>
              <w:t>(advanced)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103"/>
              <w:jc w:val="right"/>
            </w:pPr>
            <w:r>
              <w:t>3</w:t>
            </w:r>
          </w:p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HIST Group A </w:t>
            </w:r>
            <w:r>
              <w:rPr>
                <w:sz w:val="20"/>
              </w:rPr>
              <w:t>(advanced)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0"/>
              <w:jc w:val="right"/>
            </w:pPr>
            <w:r>
              <w:t>3</w:t>
            </w:r>
          </w:p>
        </w:tc>
        <w:tc>
          <w:tcPr>
            <w:tcW w:w="271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HIST Group B </w:t>
            </w:r>
            <w:r>
              <w:rPr>
                <w:sz w:val="20"/>
              </w:rPr>
              <w:t>(advanced)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3"/>
              <w:jc w:val="right"/>
            </w:pPr>
            <w:r>
              <w:t>3</w:t>
            </w:r>
          </w:p>
        </w:tc>
      </w:tr>
      <w:tr w:rsidR="00F86E9D" w:rsidTr="00F52439">
        <w:trPr>
          <w:trHeight w:hRule="exact" w:val="568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52439" w:rsidRPr="00F52439" w:rsidRDefault="00F52439" w:rsidP="00F52439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F52439">
              <w:rPr>
                <w:sz w:val="24"/>
                <w:szCs w:val="24"/>
              </w:rPr>
              <w:t>Communication &amp; Digit</w:t>
            </w:r>
            <w:r>
              <w:rPr>
                <w:sz w:val="24"/>
                <w:szCs w:val="24"/>
              </w:rPr>
              <w:t xml:space="preserve">al Skills Distribution Course </w:t>
            </w:r>
            <w:r w:rsidRPr="00F52439">
              <w:rPr>
                <w:sz w:val="20"/>
                <w:szCs w:val="20"/>
              </w:rPr>
              <w:t>(advanced)</w:t>
            </w:r>
          </w:p>
          <w:p w:rsidR="00F52439" w:rsidRDefault="00F52439">
            <w:pPr>
              <w:pStyle w:val="TableParagraph"/>
              <w:ind w:left="105"/>
              <w:rPr>
                <w:sz w:val="24"/>
              </w:rPr>
            </w:pPr>
          </w:p>
          <w:p w:rsidR="00F52439" w:rsidRDefault="00F52439">
            <w:pPr>
              <w:pStyle w:val="TableParagraph"/>
              <w:ind w:left="105"/>
              <w:rPr>
                <w:sz w:val="24"/>
              </w:rPr>
            </w:pPr>
          </w:p>
          <w:p w:rsidR="00F52439" w:rsidRDefault="00F52439">
            <w:pPr>
              <w:pStyle w:val="TableParagraph"/>
              <w:ind w:left="105"/>
              <w:rPr>
                <w:sz w:val="24"/>
              </w:rPr>
            </w:pPr>
          </w:p>
          <w:p w:rsidR="00F52439" w:rsidRDefault="00F52439">
            <w:pPr>
              <w:pStyle w:val="TableParagraph"/>
              <w:ind w:left="105"/>
              <w:rPr>
                <w:sz w:val="24"/>
              </w:rPr>
            </w:pPr>
          </w:p>
          <w:p w:rsidR="00F52439" w:rsidRDefault="00F52439">
            <w:pPr>
              <w:pStyle w:val="TableParagraph"/>
              <w:ind w:left="105"/>
              <w:rPr>
                <w:sz w:val="24"/>
              </w:rPr>
            </w:pPr>
          </w:p>
          <w:p w:rsidR="00F52439" w:rsidRDefault="00F52439">
            <w:pPr>
              <w:pStyle w:val="TableParagraph"/>
              <w:ind w:left="105"/>
              <w:rPr>
                <w:sz w:val="24"/>
              </w:rPr>
            </w:pPr>
          </w:p>
          <w:p w:rsidR="00F52439" w:rsidRDefault="00F52439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9" w:line="240" w:lineRule="auto"/>
              <w:ind w:right="100"/>
              <w:jc w:val="right"/>
            </w:pPr>
            <w:r>
              <w:t>3</w:t>
            </w:r>
          </w:p>
        </w:tc>
        <w:tc>
          <w:tcPr>
            <w:tcW w:w="271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F52439">
            <w:pPr>
              <w:pStyle w:val="TableParagraph"/>
              <w:ind w:left="105"/>
              <w:rPr>
                <w:sz w:val="20"/>
              </w:rPr>
            </w:pPr>
            <w:r w:rsidRPr="00F52439">
              <w:rPr>
                <w:sz w:val="24"/>
                <w:szCs w:val="24"/>
              </w:rPr>
              <w:t>Diversity &amp; Global Issues Distribution Course</w:t>
            </w:r>
            <w:r>
              <w:t xml:space="preserve"> </w:t>
            </w:r>
            <w:r w:rsidRPr="00F52439">
              <w:rPr>
                <w:sz w:val="20"/>
                <w:szCs w:val="20"/>
              </w:rPr>
              <w:t>(advanced)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53" w:lineRule="exact"/>
              <w:ind w:right="94"/>
              <w:jc w:val="right"/>
            </w:pPr>
            <w:r>
              <w:t>3</w:t>
            </w:r>
          </w:p>
        </w:tc>
      </w:tr>
      <w:tr w:rsidR="00F86E9D">
        <w:trPr>
          <w:trHeight w:hRule="exact" w:val="282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73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Elective </w:t>
            </w:r>
            <w:r>
              <w:rPr>
                <w:sz w:val="20"/>
              </w:rPr>
              <w:t>(advanced)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50" w:lineRule="exact"/>
              <w:ind w:right="86"/>
              <w:jc w:val="right"/>
            </w:pPr>
            <w:r>
              <w:t>3</w:t>
            </w:r>
          </w:p>
        </w:tc>
        <w:tc>
          <w:tcPr>
            <w:tcW w:w="271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73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Elective </w:t>
            </w:r>
            <w:r>
              <w:rPr>
                <w:sz w:val="20"/>
              </w:rPr>
              <w:t>(advanced)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8" w:line="240" w:lineRule="auto"/>
              <w:ind w:right="103"/>
              <w:jc w:val="right"/>
            </w:pPr>
            <w:r>
              <w:t>3</w:t>
            </w:r>
          </w:p>
        </w:tc>
      </w:tr>
      <w:tr w:rsidR="00F86E9D">
        <w:trPr>
          <w:trHeight w:hRule="exact" w:val="320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7" w:line="240" w:lineRule="auto"/>
              <w:ind w:right="100"/>
              <w:jc w:val="right"/>
            </w:pPr>
            <w:r>
              <w:t>3</w:t>
            </w:r>
          </w:p>
        </w:tc>
        <w:tc>
          <w:tcPr>
            <w:tcW w:w="271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before="7" w:line="240" w:lineRule="auto"/>
              <w:ind w:right="103"/>
              <w:jc w:val="right"/>
            </w:pPr>
            <w:r>
              <w:t>3</w:t>
            </w:r>
          </w:p>
        </w:tc>
      </w:tr>
      <w:tr w:rsidR="00F86E9D">
        <w:trPr>
          <w:trHeight w:hRule="exact" w:val="299"/>
        </w:trPr>
        <w:tc>
          <w:tcPr>
            <w:tcW w:w="455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6" w:line="240" w:lineRule="auto"/>
              <w:ind w:right="101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71" w:type="dxa"/>
            <w:vMerge/>
          </w:tcPr>
          <w:p w:rsidR="00F86E9D" w:rsidRDefault="00F86E9D"/>
        </w:tc>
        <w:tc>
          <w:tcPr>
            <w:tcW w:w="4381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86E9D">
        <w:trPr>
          <w:trHeight w:hRule="exact" w:val="1015"/>
        </w:trPr>
        <w:tc>
          <w:tcPr>
            <w:tcW w:w="5303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1920B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:rsidR="00F86E9D" w:rsidRDefault="00F86E9D"/>
        </w:tc>
        <w:tc>
          <w:tcPr>
            <w:tcW w:w="5152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1920B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</w:tr>
      <w:tr w:rsidR="00F86E9D">
        <w:trPr>
          <w:trHeight w:hRule="exact" w:val="190"/>
        </w:trPr>
        <w:tc>
          <w:tcPr>
            <w:tcW w:w="107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6E9D" w:rsidRDefault="00F86E9D"/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HIST Group C </w:t>
            </w:r>
            <w:r>
              <w:rPr>
                <w:sz w:val="20"/>
              </w:rPr>
              <w:t>(advanced)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HIST Focus Group </w:t>
            </w:r>
            <w:r>
              <w:rPr>
                <w:sz w:val="20"/>
              </w:rPr>
              <w:t>(advanced)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Elective </w:t>
            </w:r>
            <w:r>
              <w:rPr>
                <w:sz w:val="20"/>
              </w:rPr>
              <w:t>(advanced)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Elective </w:t>
            </w:r>
            <w:r>
              <w:rPr>
                <w:sz w:val="20"/>
              </w:rPr>
              <w:t>(advanced)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Elective </w:t>
            </w:r>
            <w:r>
              <w:rPr>
                <w:sz w:val="20"/>
              </w:rPr>
              <w:t>(advanced)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 xml:space="preserve">Elective </w:t>
            </w:r>
            <w:r>
              <w:rPr>
                <w:sz w:val="20"/>
              </w:rPr>
              <w:t>(advanced)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86E9D">
        <w:trPr>
          <w:trHeight w:hRule="exact" w:val="281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F86E9D" w:rsidRDefault="001920B6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86E9D">
        <w:trPr>
          <w:trHeight w:hRule="exact" w:val="300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right="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86E9D" w:rsidRDefault="001920B6">
            <w:pPr>
              <w:pStyle w:val="TableParagraph"/>
              <w:spacing w:line="269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F86E9D">
        <w:trPr>
          <w:trHeight w:hRule="exact" w:val="1477"/>
        </w:trPr>
        <w:tc>
          <w:tcPr>
            <w:tcW w:w="5303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1920B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F86E9D" w:rsidRDefault="001920B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40" w:lineRule="auto"/>
              <w:ind w:right="301" w:firstLine="0"/>
              <w:rPr>
                <w:sz w:val="20"/>
              </w:rPr>
            </w:pPr>
            <w:r>
              <w:rPr>
                <w:sz w:val="20"/>
              </w:rPr>
              <w:t>Complete a Pre-Graduation Check with the College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Liberal Arts and Social Sciences Advising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F86E9D"/>
        </w:tc>
        <w:tc>
          <w:tcPr>
            <w:tcW w:w="5152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E9D" w:rsidRDefault="001920B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F86E9D" w:rsidRDefault="001920B6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Apply for graduation within the first two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weeks.</w:t>
            </w:r>
          </w:p>
          <w:p w:rsidR="00F86E9D" w:rsidRDefault="001920B6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Reach a total of at least 42 advanced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F86E9D" w:rsidRDefault="001920B6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Reach a total of at least 120 credit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F86E9D" w:rsidRDefault="001920B6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HIST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</w:tc>
      </w:tr>
    </w:tbl>
    <w:p w:rsidR="005631C6" w:rsidRDefault="005631C6"/>
    <w:sectPr w:rsidR="005631C6">
      <w:pgSz w:w="12240" w:h="15840"/>
      <w:pgMar w:top="144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357"/>
    <w:multiLevelType w:val="hybridMultilevel"/>
    <w:tmpl w:val="475ACD5A"/>
    <w:lvl w:ilvl="0" w:tplc="A88C7234">
      <w:numFmt w:val="bullet"/>
      <w:lvlText w:val="-"/>
      <w:lvlJc w:val="left"/>
      <w:pPr>
        <w:ind w:left="22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83C5930">
      <w:numFmt w:val="bullet"/>
      <w:lvlText w:val="•"/>
      <w:lvlJc w:val="left"/>
      <w:pPr>
        <w:ind w:left="727" w:hanging="123"/>
      </w:pPr>
      <w:rPr>
        <w:rFonts w:hint="default"/>
      </w:rPr>
    </w:lvl>
    <w:lvl w:ilvl="2" w:tplc="0FA80D7A">
      <w:numFmt w:val="bullet"/>
      <w:lvlText w:val="•"/>
      <w:lvlJc w:val="left"/>
      <w:pPr>
        <w:ind w:left="1234" w:hanging="123"/>
      </w:pPr>
      <w:rPr>
        <w:rFonts w:hint="default"/>
      </w:rPr>
    </w:lvl>
    <w:lvl w:ilvl="3" w:tplc="54780312">
      <w:numFmt w:val="bullet"/>
      <w:lvlText w:val="•"/>
      <w:lvlJc w:val="left"/>
      <w:pPr>
        <w:ind w:left="1741" w:hanging="123"/>
      </w:pPr>
      <w:rPr>
        <w:rFonts w:hint="default"/>
      </w:rPr>
    </w:lvl>
    <w:lvl w:ilvl="4" w:tplc="1290888A">
      <w:numFmt w:val="bullet"/>
      <w:lvlText w:val="•"/>
      <w:lvlJc w:val="left"/>
      <w:pPr>
        <w:ind w:left="2248" w:hanging="123"/>
      </w:pPr>
      <w:rPr>
        <w:rFonts w:hint="default"/>
      </w:rPr>
    </w:lvl>
    <w:lvl w:ilvl="5" w:tplc="BBD2DB48">
      <w:numFmt w:val="bullet"/>
      <w:lvlText w:val="•"/>
      <w:lvlJc w:val="left"/>
      <w:pPr>
        <w:ind w:left="2756" w:hanging="123"/>
      </w:pPr>
      <w:rPr>
        <w:rFonts w:hint="default"/>
      </w:rPr>
    </w:lvl>
    <w:lvl w:ilvl="6" w:tplc="F07078F4">
      <w:numFmt w:val="bullet"/>
      <w:lvlText w:val="•"/>
      <w:lvlJc w:val="left"/>
      <w:pPr>
        <w:ind w:left="3263" w:hanging="123"/>
      </w:pPr>
      <w:rPr>
        <w:rFonts w:hint="default"/>
      </w:rPr>
    </w:lvl>
    <w:lvl w:ilvl="7" w:tplc="C1A09B1A">
      <w:numFmt w:val="bullet"/>
      <w:lvlText w:val="•"/>
      <w:lvlJc w:val="left"/>
      <w:pPr>
        <w:ind w:left="3770" w:hanging="123"/>
      </w:pPr>
      <w:rPr>
        <w:rFonts w:hint="default"/>
      </w:rPr>
    </w:lvl>
    <w:lvl w:ilvl="8" w:tplc="B286399E">
      <w:numFmt w:val="bullet"/>
      <w:lvlText w:val="•"/>
      <w:lvlJc w:val="left"/>
      <w:pPr>
        <w:ind w:left="4277" w:hanging="123"/>
      </w:pPr>
      <w:rPr>
        <w:rFonts w:hint="default"/>
      </w:rPr>
    </w:lvl>
  </w:abstractNum>
  <w:abstractNum w:abstractNumId="1" w15:restartNumberingAfterBreak="0">
    <w:nsid w:val="110D5DE3"/>
    <w:multiLevelType w:val="hybridMultilevel"/>
    <w:tmpl w:val="4268DB34"/>
    <w:lvl w:ilvl="0" w:tplc="070A6C5A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50427AC">
      <w:numFmt w:val="bullet"/>
      <w:lvlText w:val="•"/>
      <w:lvlJc w:val="left"/>
      <w:pPr>
        <w:ind w:left="712" w:hanging="123"/>
      </w:pPr>
      <w:rPr>
        <w:rFonts w:hint="default"/>
      </w:rPr>
    </w:lvl>
    <w:lvl w:ilvl="2" w:tplc="72244F40">
      <w:numFmt w:val="bullet"/>
      <w:lvlText w:val="•"/>
      <w:lvlJc w:val="left"/>
      <w:pPr>
        <w:ind w:left="1205" w:hanging="123"/>
      </w:pPr>
      <w:rPr>
        <w:rFonts w:hint="default"/>
      </w:rPr>
    </w:lvl>
    <w:lvl w:ilvl="3" w:tplc="B2144598">
      <w:numFmt w:val="bullet"/>
      <w:lvlText w:val="•"/>
      <w:lvlJc w:val="left"/>
      <w:pPr>
        <w:ind w:left="1698" w:hanging="123"/>
      </w:pPr>
      <w:rPr>
        <w:rFonts w:hint="default"/>
      </w:rPr>
    </w:lvl>
    <w:lvl w:ilvl="4" w:tplc="595809D0">
      <w:numFmt w:val="bullet"/>
      <w:lvlText w:val="•"/>
      <w:lvlJc w:val="left"/>
      <w:pPr>
        <w:ind w:left="2190" w:hanging="123"/>
      </w:pPr>
      <w:rPr>
        <w:rFonts w:hint="default"/>
      </w:rPr>
    </w:lvl>
    <w:lvl w:ilvl="5" w:tplc="CBC00566">
      <w:numFmt w:val="bullet"/>
      <w:lvlText w:val="•"/>
      <w:lvlJc w:val="left"/>
      <w:pPr>
        <w:ind w:left="2683" w:hanging="123"/>
      </w:pPr>
      <w:rPr>
        <w:rFonts w:hint="default"/>
      </w:rPr>
    </w:lvl>
    <w:lvl w:ilvl="6" w:tplc="8A8A5AC8">
      <w:numFmt w:val="bullet"/>
      <w:lvlText w:val="•"/>
      <w:lvlJc w:val="left"/>
      <w:pPr>
        <w:ind w:left="3176" w:hanging="123"/>
      </w:pPr>
      <w:rPr>
        <w:rFonts w:hint="default"/>
      </w:rPr>
    </w:lvl>
    <w:lvl w:ilvl="7" w:tplc="3E92DFF4">
      <w:numFmt w:val="bullet"/>
      <w:lvlText w:val="•"/>
      <w:lvlJc w:val="left"/>
      <w:pPr>
        <w:ind w:left="3669" w:hanging="123"/>
      </w:pPr>
      <w:rPr>
        <w:rFonts w:hint="default"/>
      </w:rPr>
    </w:lvl>
    <w:lvl w:ilvl="8" w:tplc="451A7952">
      <w:numFmt w:val="bullet"/>
      <w:lvlText w:val="•"/>
      <w:lvlJc w:val="left"/>
      <w:pPr>
        <w:ind w:left="4161" w:hanging="123"/>
      </w:pPr>
      <w:rPr>
        <w:rFonts w:hint="default"/>
      </w:rPr>
    </w:lvl>
  </w:abstractNum>
  <w:abstractNum w:abstractNumId="2" w15:restartNumberingAfterBreak="0">
    <w:nsid w:val="18843319"/>
    <w:multiLevelType w:val="hybridMultilevel"/>
    <w:tmpl w:val="222C32EC"/>
    <w:lvl w:ilvl="0" w:tplc="FB3E2E46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1B03026">
      <w:numFmt w:val="bullet"/>
      <w:lvlText w:val="•"/>
      <w:lvlJc w:val="left"/>
      <w:pPr>
        <w:ind w:left="727" w:hanging="123"/>
      </w:pPr>
      <w:rPr>
        <w:rFonts w:hint="default"/>
      </w:rPr>
    </w:lvl>
    <w:lvl w:ilvl="2" w:tplc="84D2D488">
      <w:numFmt w:val="bullet"/>
      <w:lvlText w:val="•"/>
      <w:lvlJc w:val="left"/>
      <w:pPr>
        <w:ind w:left="1235" w:hanging="123"/>
      </w:pPr>
      <w:rPr>
        <w:rFonts w:hint="default"/>
      </w:rPr>
    </w:lvl>
    <w:lvl w:ilvl="3" w:tplc="0DA4CE0A">
      <w:numFmt w:val="bullet"/>
      <w:lvlText w:val="•"/>
      <w:lvlJc w:val="left"/>
      <w:pPr>
        <w:ind w:left="1743" w:hanging="123"/>
      </w:pPr>
      <w:rPr>
        <w:rFonts w:hint="default"/>
      </w:rPr>
    </w:lvl>
    <w:lvl w:ilvl="4" w:tplc="F372020E">
      <w:numFmt w:val="bullet"/>
      <w:lvlText w:val="•"/>
      <w:lvlJc w:val="left"/>
      <w:pPr>
        <w:ind w:left="2251" w:hanging="123"/>
      </w:pPr>
      <w:rPr>
        <w:rFonts w:hint="default"/>
      </w:rPr>
    </w:lvl>
    <w:lvl w:ilvl="5" w:tplc="43F0DB0E">
      <w:numFmt w:val="bullet"/>
      <w:lvlText w:val="•"/>
      <w:lvlJc w:val="left"/>
      <w:pPr>
        <w:ind w:left="2759" w:hanging="123"/>
      </w:pPr>
      <w:rPr>
        <w:rFonts w:hint="default"/>
      </w:rPr>
    </w:lvl>
    <w:lvl w:ilvl="6" w:tplc="386CD818">
      <w:numFmt w:val="bullet"/>
      <w:lvlText w:val="•"/>
      <w:lvlJc w:val="left"/>
      <w:pPr>
        <w:ind w:left="3267" w:hanging="123"/>
      </w:pPr>
      <w:rPr>
        <w:rFonts w:hint="default"/>
      </w:rPr>
    </w:lvl>
    <w:lvl w:ilvl="7" w:tplc="D30ADD32">
      <w:numFmt w:val="bullet"/>
      <w:lvlText w:val="•"/>
      <w:lvlJc w:val="left"/>
      <w:pPr>
        <w:ind w:left="3774" w:hanging="123"/>
      </w:pPr>
      <w:rPr>
        <w:rFonts w:hint="default"/>
      </w:rPr>
    </w:lvl>
    <w:lvl w:ilvl="8" w:tplc="44EC9178">
      <w:numFmt w:val="bullet"/>
      <w:lvlText w:val="•"/>
      <w:lvlJc w:val="left"/>
      <w:pPr>
        <w:ind w:left="4282" w:hanging="123"/>
      </w:pPr>
      <w:rPr>
        <w:rFonts w:hint="default"/>
      </w:rPr>
    </w:lvl>
  </w:abstractNum>
  <w:abstractNum w:abstractNumId="3" w15:restartNumberingAfterBreak="0">
    <w:nsid w:val="1F681812"/>
    <w:multiLevelType w:val="hybridMultilevel"/>
    <w:tmpl w:val="3FE24D06"/>
    <w:lvl w:ilvl="0" w:tplc="3B164D72">
      <w:numFmt w:val="bullet"/>
      <w:lvlText w:val="-"/>
      <w:lvlJc w:val="left"/>
      <w:pPr>
        <w:ind w:left="22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702A75A8">
      <w:numFmt w:val="bullet"/>
      <w:lvlText w:val="•"/>
      <w:lvlJc w:val="left"/>
      <w:pPr>
        <w:ind w:left="712" w:hanging="123"/>
      </w:pPr>
      <w:rPr>
        <w:rFonts w:hint="default"/>
      </w:rPr>
    </w:lvl>
    <w:lvl w:ilvl="2" w:tplc="22B4B402">
      <w:numFmt w:val="bullet"/>
      <w:lvlText w:val="•"/>
      <w:lvlJc w:val="left"/>
      <w:pPr>
        <w:ind w:left="1204" w:hanging="123"/>
      </w:pPr>
      <w:rPr>
        <w:rFonts w:hint="default"/>
      </w:rPr>
    </w:lvl>
    <w:lvl w:ilvl="3" w:tplc="230CC454">
      <w:numFmt w:val="bullet"/>
      <w:lvlText w:val="•"/>
      <w:lvlJc w:val="left"/>
      <w:pPr>
        <w:ind w:left="1696" w:hanging="123"/>
      </w:pPr>
      <w:rPr>
        <w:rFonts w:hint="default"/>
      </w:rPr>
    </w:lvl>
    <w:lvl w:ilvl="4" w:tplc="3BCC7DF2">
      <w:numFmt w:val="bullet"/>
      <w:lvlText w:val="•"/>
      <w:lvlJc w:val="left"/>
      <w:pPr>
        <w:ind w:left="2189" w:hanging="123"/>
      </w:pPr>
      <w:rPr>
        <w:rFonts w:hint="default"/>
      </w:rPr>
    </w:lvl>
    <w:lvl w:ilvl="5" w:tplc="1B2E0B66">
      <w:numFmt w:val="bullet"/>
      <w:lvlText w:val="•"/>
      <w:lvlJc w:val="left"/>
      <w:pPr>
        <w:ind w:left="2681" w:hanging="123"/>
      </w:pPr>
      <w:rPr>
        <w:rFonts w:hint="default"/>
      </w:rPr>
    </w:lvl>
    <w:lvl w:ilvl="6" w:tplc="A87E9B1E">
      <w:numFmt w:val="bullet"/>
      <w:lvlText w:val="•"/>
      <w:lvlJc w:val="left"/>
      <w:pPr>
        <w:ind w:left="3173" w:hanging="123"/>
      </w:pPr>
      <w:rPr>
        <w:rFonts w:hint="default"/>
      </w:rPr>
    </w:lvl>
    <w:lvl w:ilvl="7" w:tplc="677C603E">
      <w:numFmt w:val="bullet"/>
      <w:lvlText w:val="•"/>
      <w:lvlJc w:val="left"/>
      <w:pPr>
        <w:ind w:left="3666" w:hanging="123"/>
      </w:pPr>
      <w:rPr>
        <w:rFonts w:hint="default"/>
      </w:rPr>
    </w:lvl>
    <w:lvl w:ilvl="8" w:tplc="BDF28AA2">
      <w:numFmt w:val="bullet"/>
      <w:lvlText w:val="•"/>
      <w:lvlJc w:val="left"/>
      <w:pPr>
        <w:ind w:left="4158" w:hanging="123"/>
      </w:pPr>
      <w:rPr>
        <w:rFonts w:hint="default"/>
      </w:rPr>
    </w:lvl>
  </w:abstractNum>
  <w:abstractNum w:abstractNumId="4" w15:restartNumberingAfterBreak="0">
    <w:nsid w:val="238F59BA"/>
    <w:multiLevelType w:val="hybridMultilevel"/>
    <w:tmpl w:val="1E2E4230"/>
    <w:lvl w:ilvl="0" w:tplc="78305D7A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7E366166">
      <w:numFmt w:val="bullet"/>
      <w:lvlText w:val="•"/>
      <w:lvlJc w:val="left"/>
      <w:pPr>
        <w:ind w:left="712" w:hanging="123"/>
      </w:pPr>
      <w:rPr>
        <w:rFonts w:hint="default"/>
      </w:rPr>
    </w:lvl>
    <w:lvl w:ilvl="2" w:tplc="0F68855A">
      <w:numFmt w:val="bullet"/>
      <w:lvlText w:val="•"/>
      <w:lvlJc w:val="left"/>
      <w:pPr>
        <w:ind w:left="1205" w:hanging="123"/>
      </w:pPr>
      <w:rPr>
        <w:rFonts w:hint="default"/>
      </w:rPr>
    </w:lvl>
    <w:lvl w:ilvl="3" w:tplc="5F965F56">
      <w:numFmt w:val="bullet"/>
      <w:lvlText w:val="•"/>
      <w:lvlJc w:val="left"/>
      <w:pPr>
        <w:ind w:left="1698" w:hanging="123"/>
      </w:pPr>
      <w:rPr>
        <w:rFonts w:hint="default"/>
      </w:rPr>
    </w:lvl>
    <w:lvl w:ilvl="4" w:tplc="EBBAD2F8">
      <w:numFmt w:val="bullet"/>
      <w:lvlText w:val="•"/>
      <w:lvlJc w:val="left"/>
      <w:pPr>
        <w:ind w:left="2190" w:hanging="123"/>
      </w:pPr>
      <w:rPr>
        <w:rFonts w:hint="default"/>
      </w:rPr>
    </w:lvl>
    <w:lvl w:ilvl="5" w:tplc="1F6E055C">
      <w:numFmt w:val="bullet"/>
      <w:lvlText w:val="•"/>
      <w:lvlJc w:val="left"/>
      <w:pPr>
        <w:ind w:left="2683" w:hanging="123"/>
      </w:pPr>
      <w:rPr>
        <w:rFonts w:hint="default"/>
      </w:rPr>
    </w:lvl>
    <w:lvl w:ilvl="6" w:tplc="F3D84FF2">
      <w:numFmt w:val="bullet"/>
      <w:lvlText w:val="•"/>
      <w:lvlJc w:val="left"/>
      <w:pPr>
        <w:ind w:left="3176" w:hanging="123"/>
      </w:pPr>
      <w:rPr>
        <w:rFonts w:hint="default"/>
      </w:rPr>
    </w:lvl>
    <w:lvl w:ilvl="7" w:tplc="7B44808C">
      <w:numFmt w:val="bullet"/>
      <w:lvlText w:val="•"/>
      <w:lvlJc w:val="left"/>
      <w:pPr>
        <w:ind w:left="3669" w:hanging="123"/>
      </w:pPr>
      <w:rPr>
        <w:rFonts w:hint="default"/>
      </w:rPr>
    </w:lvl>
    <w:lvl w:ilvl="8" w:tplc="089CA486">
      <w:numFmt w:val="bullet"/>
      <w:lvlText w:val="•"/>
      <w:lvlJc w:val="left"/>
      <w:pPr>
        <w:ind w:left="4161" w:hanging="123"/>
      </w:pPr>
      <w:rPr>
        <w:rFonts w:hint="default"/>
      </w:rPr>
    </w:lvl>
  </w:abstractNum>
  <w:abstractNum w:abstractNumId="5" w15:restartNumberingAfterBreak="0">
    <w:nsid w:val="618F6F1A"/>
    <w:multiLevelType w:val="hybridMultilevel"/>
    <w:tmpl w:val="F6560980"/>
    <w:lvl w:ilvl="0" w:tplc="E288F778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6FF6B2FC">
      <w:numFmt w:val="bullet"/>
      <w:lvlText w:val="•"/>
      <w:lvlJc w:val="left"/>
      <w:pPr>
        <w:ind w:left="727" w:hanging="123"/>
      </w:pPr>
      <w:rPr>
        <w:rFonts w:hint="default"/>
      </w:rPr>
    </w:lvl>
    <w:lvl w:ilvl="2" w:tplc="0122B406">
      <w:numFmt w:val="bullet"/>
      <w:lvlText w:val="•"/>
      <w:lvlJc w:val="left"/>
      <w:pPr>
        <w:ind w:left="1235" w:hanging="123"/>
      </w:pPr>
      <w:rPr>
        <w:rFonts w:hint="default"/>
      </w:rPr>
    </w:lvl>
    <w:lvl w:ilvl="3" w:tplc="BC802AAE">
      <w:numFmt w:val="bullet"/>
      <w:lvlText w:val="•"/>
      <w:lvlJc w:val="left"/>
      <w:pPr>
        <w:ind w:left="1743" w:hanging="123"/>
      </w:pPr>
      <w:rPr>
        <w:rFonts w:hint="default"/>
      </w:rPr>
    </w:lvl>
    <w:lvl w:ilvl="4" w:tplc="A37085BE">
      <w:numFmt w:val="bullet"/>
      <w:lvlText w:val="•"/>
      <w:lvlJc w:val="left"/>
      <w:pPr>
        <w:ind w:left="2250" w:hanging="123"/>
      </w:pPr>
      <w:rPr>
        <w:rFonts w:hint="default"/>
      </w:rPr>
    </w:lvl>
    <w:lvl w:ilvl="5" w:tplc="6EA42C48">
      <w:numFmt w:val="bullet"/>
      <w:lvlText w:val="•"/>
      <w:lvlJc w:val="left"/>
      <w:pPr>
        <w:ind w:left="2758" w:hanging="123"/>
      </w:pPr>
      <w:rPr>
        <w:rFonts w:hint="default"/>
      </w:rPr>
    </w:lvl>
    <w:lvl w:ilvl="6" w:tplc="21DA0AE4">
      <w:numFmt w:val="bullet"/>
      <w:lvlText w:val="•"/>
      <w:lvlJc w:val="left"/>
      <w:pPr>
        <w:ind w:left="3266" w:hanging="123"/>
      </w:pPr>
      <w:rPr>
        <w:rFonts w:hint="default"/>
      </w:rPr>
    </w:lvl>
    <w:lvl w:ilvl="7" w:tplc="0C289464">
      <w:numFmt w:val="bullet"/>
      <w:lvlText w:val="•"/>
      <w:lvlJc w:val="left"/>
      <w:pPr>
        <w:ind w:left="3774" w:hanging="123"/>
      </w:pPr>
      <w:rPr>
        <w:rFonts w:hint="default"/>
      </w:rPr>
    </w:lvl>
    <w:lvl w:ilvl="8" w:tplc="39C6ABAC">
      <w:numFmt w:val="bullet"/>
      <w:lvlText w:val="•"/>
      <w:lvlJc w:val="left"/>
      <w:pPr>
        <w:ind w:left="4281" w:hanging="123"/>
      </w:pPr>
      <w:rPr>
        <w:rFonts w:hint="default"/>
      </w:rPr>
    </w:lvl>
  </w:abstractNum>
  <w:abstractNum w:abstractNumId="6" w15:restartNumberingAfterBreak="0">
    <w:nsid w:val="70E967CE"/>
    <w:multiLevelType w:val="hybridMultilevel"/>
    <w:tmpl w:val="112C0998"/>
    <w:lvl w:ilvl="0" w:tplc="4F0011B4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A23A1B0A">
      <w:numFmt w:val="bullet"/>
      <w:lvlText w:val="•"/>
      <w:lvlJc w:val="left"/>
      <w:pPr>
        <w:ind w:left="619" w:hanging="123"/>
      </w:pPr>
      <w:rPr>
        <w:rFonts w:hint="default"/>
      </w:rPr>
    </w:lvl>
    <w:lvl w:ilvl="2" w:tplc="B34C05B0">
      <w:numFmt w:val="bullet"/>
      <w:lvlText w:val="•"/>
      <w:lvlJc w:val="left"/>
      <w:pPr>
        <w:ind w:left="1139" w:hanging="123"/>
      </w:pPr>
      <w:rPr>
        <w:rFonts w:hint="default"/>
      </w:rPr>
    </w:lvl>
    <w:lvl w:ilvl="3" w:tplc="866EB002">
      <w:numFmt w:val="bullet"/>
      <w:lvlText w:val="•"/>
      <w:lvlJc w:val="left"/>
      <w:pPr>
        <w:ind w:left="1659" w:hanging="123"/>
      </w:pPr>
      <w:rPr>
        <w:rFonts w:hint="default"/>
      </w:rPr>
    </w:lvl>
    <w:lvl w:ilvl="4" w:tplc="E710EEB2">
      <w:numFmt w:val="bullet"/>
      <w:lvlText w:val="•"/>
      <w:lvlJc w:val="left"/>
      <w:pPr>
        <w:ind w:left="2179" w:hanging="123"/>
      </w:pPr>
      <w:rPr>
        <w:rFonts w:hint="default"/>
      </w:rPr>
    </w:lvl>
    <w:lvl w:ilvl="5" w:tplc="A8ECE3CE">
      <w:numFmt w:val="bullet"/>
      <w:lvlText w:val="•"/>
      <w:lvlJc w:val="left"/>
      <w:pPr>
        <w:ind w:left="2699" w:hanging="123"/>
      </w:pPr>
      <w:rPr>
        <w:rFonts w:hint="default"/>
      </w:rPr>
    </w:lvl>
    <w:lvl w:ilvl="6" w:tplc="DB1EA108">
      <w:numFmt w:val="bullet"/>
      <w:lvlText w:val="•"/>
      <w:lvlJc w:val="left"/>
      <w:pPr>
        <w:ind w:left="3219" w:hanging="123"/>
      </w:pPr>
      <w:rPr>
        <w:rFonts w:hint="default"/>
      </w:rPr>
    </w:lvl>
    <w:lvl w:ilvl="7" w:tplc="53E62084">
      <w:numFmt w:val="bullet"/>
      <w:lvlText w:val="•"/>
      <w:lvlJc w:val="left"/>
      <w:pPr>
        <w:ind w:left="3738" w:hanging="123"/>
      </w:pPr>
      <w:rPr>
        <w:rFonts w:hint="default"/>
      </w:rPr>
    </w:lvl>
    <w:lvl w:ilvl="8" w:tplc="C8B8D98A">
      <w:numFmt w:val="bullet"/>
      <w:lvlText w:val="•"/>
      <w:lvlJc w:val="left"/>
      <w:pPr>
        <w:ind w:left="4258" w:hanging="123"/>
      </w:pPr>
      <w:rPr>
        <w:rFonts w:hint="default"/>
      </w:rPr>
    </w:lvl>
  </w:abstractNum>
  <w:abstractNum w:abstractNumId="7" w15:restartNumberingAfterBreak="0">
    <w:nsid w:val="7B065BE8"/>
    <w:multiLevelType w:val="hybridMultilevel"/>
    <w:tmpl w:val="2F82EC4E"/>
    <w:lvl w:ilvl="0" w:tplc="030AD7FC">
      <w:numFmt w:val="bullet"/>
      <w:lvlText w:val="-"/>
      <w:lvlJc w:val="left"/>
      <w:pPr>
        <w:ind w:left="22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6F0240FE">
      <w:numFmt w:val="bullet"/>
      <w:lvlText w:val="•"/>
      <w:lvlJc w:val="left"/>
      <w:pPr>
        <w:ind w:left="712" w:hanging="123"/>
      </w:pPr>
      <w:rPr>
        <w:rFonts w:hint="default"/>
      </w:rPr>
    </w:lvl>
    <w:lvl w:ilvl="2" w:tplc="9A58C638">
      <w:numFmt w:val="bullet"/>
      <w:lvlText w:val="•"/>
      <w:lvlJc w:val="left"/>
      <w:pPr>
        <w:ind w:left="1205" w:hanging="123"/>
      </w:pPr>
      <w:rPr>
        <w:rFonts w:hint="default"/>
      </w:rPr>
    </w:lvl>
    <w:lvl w:ilvl="3" w:tplc="CAE067A6">
      <w:numFmt w:val="bullet"/>
      <w:lvlText w:val="•"/>
      <w:lvlJc w:val="left"/>
      <w:pPr>
        <w:ind w:left="1698" w:hanging="123"/>
      </w:pPr>
      <w:rPr>
        <w:rFonts w:hint="default"/>
      </w:rPr>
    </w:lvl>
    <w:lvl w:ilvl="4" w:tplc="DD8A9274">
      <w:numFmt w:val="bullet"/>
      <w:lvlText w:val="•"/>
      <w:lvlJc w:val="left"/>
      <w:pPr>
        <w:ind w:left="2191" w:hanging="123"/>
      </w:pPr>
      <w:rPr>
        <w:rFonts w:hint="default"/>
      </w:rPr>
    </w:lvl>
    <w:lvl w:ilvl="5" w:tplc="190093B2">
      <w:numFmt w:val="bullet"/>
      <w:lvlText w:val="•"/>
      <w:lvlJc w:val="left"/>
      <w:pPr>
        <w:ind w:left="2683" w:hanging="123"/>
      </w:pPr>
      <w:rPr>
        <w:rFonts w:hint="default"/>
      </w:rPr>
    </w:lvl>
    <w:lvl w:ilvl="6" w:tplc="79B6A7BE">
      <w:numFmt w:val="bullet"/>
      <w:lvlText w:val="•"/>
      <w:lvlJc w:val="left"/>
      <w:pPr>
        <w:ind w:left="3176" w:hanging="123"/>
      </w:pPr>
      <w:rPr>
        <w:rFonts w:hint="default"/>
      </w:rPr>
    </w:lvl>
    <w:lvl w:ilvl="7" w:tplc="B6686B92">
      <w:numFmt w:val="bullet"/>
      <w:lvlText w:val="•"/>
      <w:lvlJc w:val="left"/>
      <w:pPr>
        <w:ind w:left="3669" w:hanging="123"/>
      </w:pPr>
      <w:rPr>
        <w:rFonts w:hint="default"/>
      </w:rPr>
    </w:lvl>
    <w:lvl w:ilvl="8" w:tplc="552CDB68">
      <w:numFmt w:val="bullet"/>
      <w:lvlText w:val="•"/>
      <w:lvlJc w:val="left"/>
      <w:pPr>
        <w:ind w:left="4162" w:hanging="123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6E9D"/>
    <w:rsid w:val="001920B6"/>
    <w:rsid w:val="00404C96"/>
    <w:rsid w:val="005631C6"/>
    <w:rsid w:val="006D069C"/>
    <w:rsid w:val="00A60377"/>
    <w:rsid w:val="00AF7845"/>
    <w:rsid w:val="00E62D69"/>
    <w:rsid w:val="00F52439"/>
    <w:rsid w:val="00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98C2CF"/>
  <w15:docId w15:val="{2F6ADC0A-1A38-4DAE-A1D2-6E1ABF5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Tidwell, Olivia</cp:lastModifiedBy>
  <cp:revision>8</cp:revision>
  <dcterms:created xsi:type="dcterms:W3CDTF">2018-07-10T16:29:00Z</dcterms:created>
  <dcterms:modified xsi:type="dcterms:W3CDTF">2019-04-22T15:02:00Z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